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8170" w14:textId="13DB095D" w:rsidR="00486052" w:rsidRDefault="00735115">
      <w:r w:rsidRPr="00173505">
        <w:rPr>
          <w:noProof/>
        </w:rPr>
        <mc:AlternateContent>
          <mc:Choice Requires="wps">
            <w:drawing>
              <wp:anchor distT="0" distB="0" distL="114300" distR="114300" simplePos="0" relativeHeight="251640320" behindDoc="0" locked="0" layoutInCell="1" allowOverlap="1" wp14:anchorId="7969D9D2" wp14:editId="0A18CA60">
                <wp:simplePos x="0" y="0"/>
                <wp:positionH relativeFrom="page">
                  <wp:posOffset>5400675</wp:posOffset>
                </wp:positionH>
                <wp:positionV relativeFrom="page">
                  <wp:posOffset>457200</wp:posOffset>
                </wp:positionV>
                <wp:extent cx="1910715" cy="927100"/>
                <wp:effectExtent l="0" t="0" r="0" b="6350"/>
                <wp:wrapThrough wrapText="bothSides">
                  <wp:wrapPolygon edited="0">
                    <wp:start x="0" y="0"/>
                    <wp:lineTo x="0" y="21304"/>
                    <wp:lineTo x="21320" y="21304"/>
                    <wp:lineTo x="2132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910715" cy="927100"/>
                        </a:xfrm>
                        <a:prstGeom prst="rect">
                          <a:avLst/>
                        </a:prstGeom>
                        <a:solidFill>
                          <a:schemeClr val="accent1">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8F8D9F" w14:textId="5F0E339E" w:rsidR="0098340C" w:rsidRDefault="0098340C" w:rsidP="009220E8">
                            <w:pPr>
                              <w:pStyle w:val="Subtitle"/>
                              <w:rPr>
                                <w:rFonts w:hint="eastAsia"/>
                              </w:rPr>
                            </w:pPr>
                            <w:r>
                              <w:t xml:space="preserve">CMMC </w:t>
                            </w:r>
                            <w:r w:rsidR="00735115">
                              <w:t>presentation</w:t>
                            </w:r>
                          </w:p>
                          <w:p w14:paraId="4D38FFDA" w14:textId="38C9FD91" w:rsidR="0098340C" w:rsidRPr="00444955" w:rsidRDefault="00735115" w:rsidP="00444955">
                            <w:r>
                              <w:t>2015</w:t>
                            </w:r>
                          </w:p>
                          <w:p w14:paraId="1EBC2809" w14:textId="77777777" w:rsidR="0098340C" w:rsidRDefault="0098340C" w:rsidP="009220E8">
                            <w:pPr>
                              <w:pStyle w:val="Subtitle"/>
                              <w:rPr>
                                <w:rFonts w:hint="eastAsia"/>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5.25pt;margin-top:36pt;width:150.45pt;height:7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" fillcolor="#94b2cd [1940]" stroked="f" strokeweight="1.5pt">
                <v:textbox inset=",7.2pt,,7.2pt">
                  <w:txbxContent>
                    <w:p w14:paraId="7B8F8D9F" w14:textId="5F0E339E" w:rsidR="0098340C" w:rsidRDefault="0098340C" w:rsidP="009220E8">
                      <w:pPr>
                        <w:pStyle w:val="Subtitle"/>
                        <w:rPr>
                          <w:rFonts w:hint="eastAsia"/>
                        </w:rPr>
                      </w:pPr>
                      <w:r>
                        <w:t xml:space="preserve">CMMC </w:t>
                      </w:r>
                      <w:r w:rsidR="00735115">
                        <w:t>presentation</w:t>
                      </w:r>
                    </w:p>
                    <w:p w14:paraId="4D38FFDA" w14:textId="38C9FD91" w:rsidR="0098340C" w:rsidRPr="00444955" w:rsidRDefault="00735115" w:rsidP="00444955">
                      <w:r>
                        <w:t>2015</w:t>
                      </w:r>
                    </w:p>
                    <w:p w14:paraId="1EBC2809" w14:textId="77777777" w:rsidR="0098340C" w:rsidRDefault="0098340C" w:rsidP="009220E8">
                      <w:pPr>
                        <w:pStyle w:val="Subtitle"/>
                        <w:rPr>
                          <w:rFonts w:hint="eastAsia"/>
                        </w:rPr>
                      </w:pPr>
                    </w:p>
                  </w:txbxContent>
                </v:textbox>
                <w10:wrap type="through" anchorx="page" anchory="page"/>
              </v:rect>
            </w:pict>
          </mc:Fallback>
        </mc:AlternateContent>
      </w:r>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72CF7EE2" wp14:editId="52671450">
                <wp:simplePos x="0" y="0"/>
                <wp:positionH relativeFrom="page">
                  <wp:posOffset>457200</wp:posOffset>
                </wp:positionH>
                <wp:positionV relativeFrom="page">
                  <wp:posOffset>457200</wp:posOffset>
                </wp:positionV>
                <wp:extent cx="4882515" cy="927100"/>
                <wp:effectExtent l="0" t="0" r="0" b="6350"/>
                <wp:wrapThrough wrapText="bothSides">
                  <wp:wrapPolygon edited="0">
                    <wp:start x="0" y="0"/>
                    <wp:lineTo x="0" y="21304"/>
                    <wp:lineTo x="21490" y="21304"/>
                    <wp:lineTo x="2149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882515" cy="9271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CD5A0F0" w14:textId="77777777" w:rsidR="0098340C" w:rsidRDefault="0098340C" w:rsidP="00A81D81">
                            <w:pPr>
                              <w:pStyle w:val="Title"/>
                              <w:rPr>
                                <w:rFonts w:hint="eastAsia"/>
                              </w:rPr>
                            </w:pPr>
                            <w:r>
                              <w:t>In BRIEF</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6pt;margin-top:36pt;width:384.45pt;height:7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" fillcolor="#5080aa [3204]" stroked="f" strokeweight="1.5pt">
                <v:textbox inset=",7.2pt,,7.2pt">
                  <w:txbxContent>
                    <w:p w14:paraId="6CD5A0F0" w14:textId="77777777" w:rsidR="0098340C" w:rsidRDefault="0098340C" w:rsidP="00A81D81">
                      <w:pPr>
                        <w:pStyle w:val="Title"/>
                        <w:rPr>
                          <w:rFonts w:hint="eastAsia"/>
                        </w:rPr>
                      </w:pPr>
                      <w:r>
                        <w:t>In BRIEF</w:t>
                      </w:r>
                    </w:p>
                  </w:txbxContent>
                </v:textbox>
                <w10:wrap type="through" anchorx="page" anchory="page"/>
              </v:rect>
            </w:pict>
          </mc:Fallback>
        </mc:AlternateContent>
      </w:r>
      <w:r w:rsidR="00444955">
        <w:rPr>
          <w:noProof/>
        </w:rPr>
        <mc:AlternateContent>
          <mc:Choice Requires="wps">
            <w:drawing>
              <wp:anchor distT="0" distB="0" distL="114300" distR="114300" simplePos="0" relativeHeight="251694592" behindDoc="0" locked="0" layoutInCell="1" allowOverlap="1" wp14:anchorId="591A8871" wp14:editId="28B4FC74">
                <wp:simplePos x="0" y="0"/>
                <wp:positionH relativeFrom="page">
                  <wp:posOffset>482600</wp:posOffset>
                </wp:positionH>
                <wp:positionV relativeFrom="page">
                  <wp:posOffset>2216785</wp:posOffset>
                </wp:positionV>
                <wp:extent cx="6855460" cy="7698740"/>
                <wp:effectExtent l="0" t="0" r="2540" b="0"/>
                <wp:wrapThrough wrapText="bothSides">
                  <wp:wrapPolygon edited="0">
                    <wp:start x="0" y="0"/>
                    <wp:lineTo x="0" y="21522"/>
                    <wp:lineTo x="21528" y="21522"/>
                    <wp:lineTo x="21528"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6855460" cy="769874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FE9D31E" w14:textId="213EE48F" w:rsidR="0098340C" w:rsidRPr="00AD2132" w:rsidRDefault="0098340C" w:rsidP="00444955">
                            <w:pPr>
                              <w:pStyle w:val="BodyText"/>
                              <w:rPr>
                                <w:rFonts w:asciiTheme="majorHAnsi" w:hAnsiTheme="majorHAnsi" w:hint="eastAsia"/>
                                <w:color w:val="auto"/>
                                <w:sz w:val="36"/>
                                <w:szCs w:val="36"/>
                              </w:rPr>
                            </w:pPr>
                            <w:r w:rsidRPr="00AD2132">
                              <w:rPr>
                                <w:rFonts w:asciiTheme="majorHAnsi" w:hAnsiTheme="majorHAnsi"/>
                                <w:color w:val="auto"/>
                                <w:sz w:val="36"/>
                                <w:szCs w:val="36"/>
                              </w:rPr>
                              <w:t xml:space="preserve">Background </w:t>
                            </w:r>
                            <w:r w:rsidRPr="00AD2132">
                              <w:rPr>
                                <w:rFonts w:eastAsia="Times New Roman" w:cs="Times New Roman"/>
                                <w:color w:val="auto"/>
                                <w:sz w:val="24"/>
                              </w:rPr>
                              <w:t>Originating from the region of Eurasia, which currently includes Turkey, the Republic of Armenia, and Nagorno-Karabakh Republic, Armenians have survived genocide, war, earthquakes, and a diaspora.  In April of 1915, Armenians were subjected to mass deportation and massacre in what is now known as one of the worst genocides in world history. Armenians who escaped fled to various countries including the US, the Soviet Union, Iran, and other Middle Eastern countries.  It is estimated that in the years directly following the genocide, approximately 25,000 Armenians immigrated to the US. The initial wave of immigration precipitated by the genocide was followed by continued stream of immigration to the US by Armenians from</w:t>
                            </w:r>
                            <w:r>
                              <w:rPr>
                                <w:rFonts w:eastAsia="Times New Roman" w:cs="Times New Roman"/>
                                <w:color w:val="auto"/>
                                <w:sz w:val="24"/>
                              </w:rPr>
                              <w:t xml:space="preserve"> countries</w:t>
                            </w:r>
                            <w:r w:rsidRPr="00AD2132">
                              <w:rPr>
                                <w:rFonts w:eastAsia="Times New Roman" w:cs="Times New Roman"/>
                                <w:color w:val="auto"/>
                                <w:sz w:val="24"/>
                              </w:rPr>
                              <w:t xml:space="preserve"> all over </w:t>
                            </w:r>
                            <w:r>
                              <w:rPr>
                                <w:rFonts w:eastAsia="Times New Roman" w:cs="Times New Roman"/>
                                <w:color w:val="auto"/>
                                <w:sz w:val="24"/>
                              </w:rPr>
                              <w:t>the world including</w:t>
                            </w:r>
                            <w:r w:rsidRPr="00AD2132">
                              <w:rPr>
                                <w:rFonts w:eastAsia="Times New Roman" w:cs="Times New Roman"/>
                                <w:color w:val="auto"/>
                                <w:sz w:val="24"/>
                              </w:rPr>
                              <w:t xml:space="preserve"> Iran, Lebanon, and Soviet Armenia.  In recent years, there has been an influx of </w:t>
                            </w:r>
                            <w:r w:rsidR="00106826">
                              <w:rPr>
                                <w:rFonts w:eastAsia="Times New Roman" w:cs="Times New Roman"/>
                                <w:color w:val="auto"/>
                                <w:sz w:val="24"/>
                              </w:rPr>
                              <w:t xml:space="preserve">Armenian </w:t>
                            </w:r>
                            <w:r w:rsidRPr="00AD2132">
                              <w:rPr>
                                <w:rFonts w:eastAsia="Times New Roman" w:cs="Times New Roman"/>
                                <w:color w:val="auto"/>
                                <w:sz w:val="24"/>
                              </w:rPr>
                              <w:t>refugees from Iran, Iraq, and Syria.  </w:t>
                            </w:r>
                          </w:p>
                          <w:p w14:paraId="2C79B653" w14:textId="566EA89A" w:rsidR="0098340C" w:rsidRDefault="0098340C" w:rsidP="0098340C">
                            <w:pPr>
                              <w:spacing w:line="300" w:lineRule="auto"/>
                              <w:rPr>
                                <w:rFonts w:cs="Times New Roman"/>
                                <w:color w:val="auto"/>
                                <w:sz w:val="24"/>
                              </w:rPr>
                            </w:pPr>
                            <w:r w:rsidRPr="00AD2132">
                              <w:rPr>
                                <w:rFonts w:asciiTheme="majorHAnsi" w:hAnsiTheme="majorHAnsi" w:hint="eastAsia"/>
                                <w:color w:val="auto"/>
                                <w:sz w:val="36"/>
                                <w:szCs w:val="36"/>
                              </w:rPr>
                              <w:t>D</w:t>
                            </w:r>
                            <w:r w:rsidRPr="00AD2132">
                              <w:rPr>
                                <w:rFonts w:asciiTheme="majorHAnsi" w:hAnsiTheme="majorHAnsi"/>
                                <w:color w:val="auto"/>
                                <w:sz w:val="36"/>
                                <w:szCs w:val="36"/>
                              </w:rPr>
                              <w:t>emographic information</w:t>
                            </w:r>
                            <w:r w:rsidRPr="00AD2132">
                              <w:rPr>
                                <w:rFonts w:eastAsia="Times New Roman" w:cs="Times New Roman"/>
                                <w:color w:val="auto"/>
                              </w:rPr>
                              <w:t xml:space="preserve"> </w:t>
                            </w:r>
                            <w:r w:rsidRPr="00AD2132">
                              <w:rPr>
                                <w:rFonts w:cs="Times New Roman"/>
                                <w:color w:val="auto"/>
                                <w:sz w:val="24"/>
                              </w:rPr>
                              <w:t xml:space="preserve">The US Census 2010 estimates indicate that approximately half a million Armenians currently reside in the US.  Many scholars suggest that this number is an underestimate and that, in fact, the number of Armenians residing in the US </w:t>
                            </w:r>
                            <w:r w:rsidR="00106826">
                              <w:rPr>
                                <w:rFonts w:cs="Times New Roman"/>
                                <w:color w:val="auto"/>
                                <w:sz w:val="24"/>
                              </w:rPr>
                              <w:t>is most likely</w:t>
                            </w:r>
                            <w:r w:rsidRPr="00AD2132">
                              <w:rPr>
                                <w:rFonts w:cs="Times New Roman"/>
                                <w:color w:val="auto"/>
                                <w:sz w:val="24"/>
                              </w:rPr>
                              <w:t xml:space="preserve"> between 1,200,000 and 1,500,000.  About half of Armenian Americans live in California, primarily in Los Angeles.  Below are</w:t>
                            </w:r>
                            <w:r>
                              <w:rPr>
                                <w:rFonts w:cs="Times New Roman"/>
                                <w:color w:val="auto"/>
                                <w:sz w:val="24"/>
                              </w:rPr>
                              <w:t xml:space="preserve"> population estimates by region</w:t>
                            </w:r>
                            <w:r w:rsidRPr="00AD2132">
                              <w:rPr>
                                <w:rFonts w:cs="Times New Roman"/>
                                <w:color w:val="auto"/>
                                <w:sz w:val="24"/>
                              </w:rPr>
                              <w:t xml:space="preserve"> </w:t>
                            </w:r>
                            <w:r w:rsidR="009F3F7C">
                              <w:rPr>
                                <w:rFonts w:cs="Times New Roman"/>
                                <w:color w:val="auto"/>
                                <w:sz w:val="24"/>
                              </w:rPr>
                              <w:t xml:space="preserve">(estimates </w:t>
                            </w:r>
                            <w:r w:rsidRPr="00AD2132">
                              <w:rPr>
                                <w:rFonts w:cs="Times New Roman"/>
                                <w:color w:val="auto"/>
                                <w:sz w:val="24"/>
                              </w:rPr>
                              <w:t>reflect an underestimate due to inconsistencies in data collection methods</w:t>
                            </w:r>
                            <w:r w:rsidR="009F3F7C">
                              <w:rPr>
                                <w:rFonts w:cs="Times New Roman"/>
                                <w:color w:val="auto"/>
                                <w:sz w:val="24"/>
                              </w:rPr>
                              <w:t>)</w:t>
                            </w:r>
                            <w:r w:rsidRPr="00AD2132">
                              <w:rPr>
                                <w:rFonts w:cs="Times New Roman"/>
                                <w:color w:val="auto"/>
                                <w:sz w:val="24"/>
                              </w:rPr>
                              <w:t>.</w:t>
                            </w:r>
                          </w:p>
                          <w:p w14:paraId="2B334AC0" w14:textId="77777777" w:rsidR="0098340C" w:rsidRPr="00AD2132" w:rsidRDefault="0098340C" w:rsidP="0098340C">
                            <w:pPr>
                              <w:spacing w:line="240" w:lineRule="auto"/>
                              <w:rPr>
                                <w:rFonts w:cs="Times New Roman"/>
                                <w:color w:val="auto"/>
                                <w:sz w:val="24"/>
                              </w:rPr>
                            </w:pPr>
                          </w:p>
                          <w:tbl>
                            <w:tblPr>
                              <w:tblStyle w:val="LightShading-Accent1"/>
                              <w:tblW w:w="0" w:type="auto"/>
                              <w:tblLook w:val="04A0" w:firstRow="1" w:lastRow="0" w:firstColumn="1" w:lastColumn="0" w:noHBand="0" w:noVBand="1"/>
                            </w:tblPr>
                            <w:tblGrid>
                              <w:gridCol w:w="2623"/>
                              <w:gridCol w:w="2623"/>
                              <w:gridCol w:w="2623"/>
                              <w:gridCol w:w="2624"/>
                            </w:tblGrid>
                            <w:tr w:rsidR="0098340C" w:rsidRPr="00AD2132" w14:paraId="6F3F65DE" w14:textId="77777777" w:rsidTr="00983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3" w:type="dxa"/>
                                  <w:gridSpan w:val="4"/>
                                  <w:tcBorders>
                                    <w:top w:val="nil"/>
                                  </w:tcBorders>
                                  <w:vAlign w:val="bottom"/>
                                </w:tcPr>
                                <w:p w14:paraId="624AEBA8" w14:textId="77777777" w:rsidR="0098340C" w:rsidRPr="00AD2132" w:rsidRDefault="0098340C" w:rsidP="0098340C">
                                  <w:pPr>
                                    <w:spacing w:line="240" w:lineRule="auto"/>
                                    <w:rPr>
                                      <w:rFonts w:cs="Times New Roman"/>
                                      <w:color w:val="auto"/>
                                      <w:sz w:val="24"/>
                                    </w:rPr>
                                  </w:pPr>
                                  <w:r w:rsidRPr="00AD2132">
                                    <w:rPr>
                                      <w:rFonts w:cs="Times New Roman"/>
                                      <w:color w:val="auto"/>
                                      <w:sz w:val="24"/>
                                    </w:rPr>
                                    <w:t>2008-2012 Five Year Estimates for Population By Region (US Bureau Fact Finder)</w:t>
                                  </w:r>
                                </w:p>
                              </w:tc>
                            </w:tr>
                            <w:tr w:rsidR="0098340C" w:rsidRPr="00AD2132" w14:paraId="3B4E12E7" w14:textId="77777777" w:rsidTr="00A8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6E33EDAE" w14:textId="77777777" w:rsidR="0098340C" w:rsidRPr="00AD2132" w:rsidRDefault="0098340C" w:rsidP="00ED524D">
                                  <w:pPr>
                                    <w:spacing w:line="240" w:lineRule="auto"/>
                                    <w:rPr>
                                      <w:rFonts w:cs="Times New Roman"/>
                                      <w:color w:val="auto"/>
                                      <w:sz w:val="24"/>
                                    </w:rPr>
                                  </w:pPr>
                                  <w:r w:rsidRPr="00AD2132">
                                    <w:rPr>
                                      <w:rFonts w:cs="Times New Roman"/>
                                      <w:color w:val="auto"/>
                                      <w:sz w:val="24"/>
                                    </w:rPr>
                                    <w:t>Los Angeles County</w:t>
                                  </w:r>
                                </w:p>
                              </w:tc>
                              <w:tc>
                                <w:tcPr>
                                  <w:tcW w:w="2623" w:type="dxa"/>
                                </w:tcPr>
                                <w:p w14:paraId="59322C1D"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182,677</w:t>
                                  </w:r>
                                </w:p>
                              </w:tc>
                              <w:tc>
                                <w:tcPr>
                                  <w:tcW w:w="2623" w:type="dxa"/>
                                </w:tcPr>
                                <w:p w14:paraId="74D330C5"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sidRPr="00AD2132">
                                    <w:rPr>
                                      <w:rFonts w:cs="Times New Roman"/>
                                      <w:b/>
                                      <w:color w:val="auto"/>
                                      <w:sz w:val="24"/>
                                    </w:rPr>
                                    <w:t>The Bay Area</w:t>
                                  </w:r>
                                </w:p>
                              </w:tc>
                              <w:tc>
                                <w:tcPr>
                                  <w:tcW w:w="2624" w:type="dxa"/>
                                </w:tcPr>
                                <w:p w14:paraId="6502E668"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11,552</w:t>
                                  </w:r>
                                </w:p>
                              </w:tc>
                            </w:tr>
                            <w:tr w:rsidR="0098340C" w:rsidRPr="00AD2132" w14:paraId="1D54BEA3" w14:textId="77777777" w:rsidTr="00A816FB">
                              <w:tc>
                                <w:tcPr>
                                  <w:cnfStyle w:val="001000000000" w:firstRow="0" w:lastRow="0" w:firstColumn="1" w:lastColumn="0" w:oddVBand="0" w:evenVBand="0" w:oddHBand="0" w:evenHBand="0" w:firstRowFirstColumn="0" w:firstRowLastColumn="0" w:lastRowFirstColumn="0" w:lastRowLastColumn="0"/>
                                  <w:tcW w:w="2623" w:type="dxa"/>
                                </w:tcPr>
                                <w:p w14:paraId="3D37E9B5" w14:textId="77777777" w:rsidR="0098340C" w:rsidRPr="00AD2132" w:rsidRDefault="0098340C" w:rsidP="00ED524D">
                                  <w:pPr>
                                    <w:spacing w:line="240" w:lineRule="auto"/>
                                    <w:rPr>
                                      <w:rFonts w:cs="Times New Roman"/>
                                      <w:color w:val="auto"/>
                                      <w:sz w:val="24"/>
                                    </w:rPr>
                                  </w:pPr>
                                  <w:r w:rsidRPr="00AD2132">
                                    <w:rPr>
                                      <w:rFonts w:cs="Times New Roman"/>
                                      <w:color w:val="auto"/>
                                      <w:sz w:val="24"/>
                                    </w:rPr>
                                    <w:t>Fresno County</w:t>
                                  </w:r>
                                </w:p>
                              </w:tc>
                              <w:tc>
                                <w:tcPr>
                                  <w:tcW w:w="2623" w:type="dxa"/>
                                </w:tcPr>
                                <w:p w14:paraId="250D8AAA" w14:textId="77777777" w:rsidR="0098340C" w:rsidRPr="00AD2132" w:rsidRDefault="0098340C" w:rsidP="00ED524D">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sidRPr="00AD2132">
                                    <w:rPr>
                                      <w:rFonts w:cs="Times New Roman"/>
                                      <w:color w:val="auto"/>
                                      <w:sz w:val="24"/>
                                    </w:rPr>
                                    <w:t>9,823</w:t>
                                  </w:r>
                                </w:p>
                              </w:tc>
                              <w:tc>
                                <w:tcPr>
                                  <w:tcW w:w="2623" w:type="dxa"/>
                                </w:tcPr>
                                <w:p w14:paraId="138D614B" w14:textId="77777777" w:rsidR="0098340C" w:rsidRPr="00AD2132" w:rsidRDefault="0098340C" w:rsidP="00ED524D">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4"/>
                                    </w:rPr>
                                  </w:pPr>
                                  <w:r w:rsidRPr="00AD2132">
                                    <w:rPr>
                                      <w:rFonts w:cs="Times New Roman"/>
                                      <w:b/>
                                      <w:color w:val="auto"/>
                                      <w:sz w:val="24"/>
                                    </w:rPr>
                                    <w:t>San Diego County</w:t>
                                  </w:r>
                                </w:p>
                              </w:tc>
                              <w:tc>
                                <w:tcPr>
                                  <w:tcW w:w="2624" w:type="dxa"/>
                                </w:tcPr>
                                <w:p w14:paraId="31DA434D" w14:textId="77777777" w:rsidR="0098340C" w:rsidRPr="00AD2132" w:rsidRDefault="0098340C" w:rsidP="00ED524D">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sidRPr="00AD2132">
                                    <w:rPr>
                                      <w:rFonts w:cs="Times New Roman"/>
                                      <w:color w:val="auto"/>
                                      <w:sz w:val="24"/>
                                    </w:rPr>
                                    <w:t>4,827</w:t>
                                  </w:r>
                                </w:p>
                              </w:tc>
                            </w:tr>
                            <w:tr w:rsidR="0098340C" w:rsidRPr="00AD2132" w14:paraId="73BCFBF1" w14:textId="77777777" w:rsidTr="00A8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572228A3" w14:textId="77777777" w:rsidR="0098340C" w:rsidRPr="00AD2132" w:rsidRDefault="0098340C" w:rsidP="00ED524D">
                                  <w:pPr>
                                    <w:spacing w:line="240" w:lineRule="auto"/>
                                    <w:rPr>
                                      <w:rFonts w:cs="Times New Roman"/>
                                      <w:color w:val="auto"/>
                                      <w:sz w:val="24"/>
                                    </w:rPr>
                                  </w:pPr>
                                  <w:r w:rsidRPr="00AD2132">
                                    <w:rPr>
                                      <w:rFonts w:cs="Times New Roman"/>
                                      <w:color w:val="auto"/>
                                      <w:sz w:val="24"/>
                                    </w:rPr>
                                    <w:t>Orange County</w:t>
                                  </w:r>
                                </w:p>
                              </w:tc>
                              <w:tc>
                                <w:tcPr>
                                  <w:tcW w:w="2623" w:type="dxa"/>
                                </w:tcPr>
                                <w:p w14:paraId="547DE29C"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8,475</w:t>
                                  </w:r>
                                </w:p>
                              </w:tc>
                              <w:tc>
                                <w:tcPr>
                                  <w:tcW w:w="2623" w:type="dxa"/>
                                </w:tcPr>
                                <w:p w14:paraId="7C6B5C00"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sidRPr="00AD2132">
                                    <w:rPr>
                                      <w:rFonts w:cs="Times New Roman"/>
                                      <w:b/>
                                      <w:color w:val="auto"/>
                                      <w:sz w:val="24"/>
                                    </w:rPr>
                                    <w:t>Sacramento County</w:t>
                                  </w:r>
                                </w:p>
                              </w:tc>
                              <w:tc>
                                <w:tcPr>
                                  <w:tcW w:w="2624" w:type="dxa"/>
                                </w:tcPr>
                                <w:p w14:paraId="3DB56A54"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4,059</w:t>
                                  </w:r>
                                </w:p>
                              </w:tc>
                            </w:tr>
                          </w:tbl>
                          <w:p w14:paraId="341A4E2E" w14:textId="77777777" w:rsidR="0098340C" w:rsidRPr="00AD2132" w:rsidRDefault="0098340C" w:rsidP="002F0F6D">
                            <w:pPr>
                              <w:spacing w:line="300" w:lineRule="auto"/>
                              <w:rPr>
                                <w:rFonts w:asciiTheme="majorHAnsi" w:hAnsiTheme="majorHAnsi" w:hint="eastAsia"/>
                                <w:color w:val="auto"/>
                                <w:sz w:val="36"/>
                                <w:szCs w:val="36"/>
                              </w:rPr>
                            </w:pPr>
                          </w:p>
                          <w:p w14:paraId="1EDE288E" w14:textId="1C9FA192" w:rsidR="0098340C" w:rsidRDefault="0098340C" w:rsidP="0037157B">
                            <w:pPr>
                              <w:spacing w:line="300" w:lineRule="auto"/>
                              <w:rPr>
                                <w:rFonts w:cs="Times New Roman"/>
                                <w:color w:val="auto"/>
                                <w:sz w:val="24"/>
                              </w:rPr>
                            </w:pPr>
                            <w:r w:rsidRPr="00AD2132">
                              <w:rPr>
                                <w:rFonts w:asciiTheme="majorHAnsi" w:hAnsiTheme="majorHAnsi"/>
                                <w:color w:val="auto"/>
                                <w:sz w:val="36"/>
                                <w:szCs w:val="36"/>
                              </w:rPr>
                              <w:t>Access to Services</w:t>
                            </w:r>
                            <w:r>
                              <w:rPr>
                                <w:rFonts w:asciiTheme="majorHAnsi" w:hAnsiTheme="majorHAnsi"/>
                                <w:color w:val="auto"/>
                                <w:sz w:val="36"/>
                                <w:szCs w:val="36"/>
                              </w:rPr>
                              <w:t xml:space="preserve"> </w:t>
                            </w:r>
                            <w:r w:rsidR="00B115A2">
                              <w:rPr>
                                <w:rFonts w:cs="Times New Roman"/>
                                <w:color w:val="auto"/>
                                <w:sz w:val="24"/>
                              </w:rPr>
                              <w:t>T</w:t>
                            </w:r>
                            <w:r>
                              <w:rPr>
                                <w:rFonts w:cs="Times New Roman"/>
                                <w:color w:val="auto"/>
                                <w:sz w:val="24"/>
                              </w:rPr>
                              <w:t>here is a dearth of culture-specific prog</w:t>
                            </w:r>
                            <w:r w:rsidR="00B115A2">
                              <w:rPr>
                                <w:rFonts w:cs="Times New Roman"/>
                                <w:color w:val="auto"/>
                                <w:sz w:val="24"/>
                              </w:rPr>
                              <w:t>rams for the Armenian community and many community members rely on informal networks of support such as extended family and friends. K</w:t>
                            </w:r>
                            <w:r>
                              <w:rPr>
                                <w:rFonts w:cs="Times New Roman"/>
                                <w:color w:val="auto"/>
                                <w:sz w:val="24"/>
                              </w:rPr>
                              <w:t>ey informants identified t</w:t>
                            </w:r>
                            <w:r w:rsidR="00106826">
                              <w:rPr>
                                <w:rFonts w:cs="Times New Roman"/>
                                <w:color w:val="auto"/>
                                <w:sz w:val="24"/>
                              </w:rPr>
                              <w:t>he following means of currently accessing services</w:t>
                            </w:r>
                            <w:r>
                              <w:rPr>
                                <w:rFonts w:cs="Times New Roman"/>
                                <w:color w:val="auto"/>
                                <w:sz w:val="24"/>
                              </w:rPr>
                              <w:t>:</w:t>
                            </w:r>
                          </w:p>
                          <w:p w14:paraId="130CEE29" w14:textId="6A36E92E" w:rsid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Public Education Institutions</w:t>
                            </w:r>
                          </w:p>
                          <w:p w14:paraId="3B5C97C3" w14:textId="2ABFCF0E" w:rsid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Church based services</w:t>
                            </w:r>
                          </w:p>
                          <w:p w14:paraId="579C85A4" w14:textId="3FDAE19D" w:rsid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Primary Care Professionals</w:t>
                            </w:r>
                          </w:p>
                          <w:p w14:paraId="1B7703D6" w14:textId="76D694F8" w:rsid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Pacific Clinics HYE-WRAP Program (Glendale)</w:t>
                            </w:r>
                          </w:p>
                          <w:p w14:paraId="4B0E18B4" w14:textId="211DD74C" w:rsidR="00B115A2" w:rsidRP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Armenian Relief Society of Western USA</w:t>
                            </w:r>
                          </w:p>
                          <w:p w14:paraId="25CD4D84" w14:textId="75B6AF63" w:rsidR="0098340C" w:rsidRPr="00AD2132" w:rsidRDefault="0098340C" w:rsidP="0037157B">
                            <w:pPr>
                              <w:spacing w:line="300" w:lineRule="auto"/>
                              <w:rPr>
                                <w:rFonts w:ascii="Times" w:eastAsia="Times New Roman" w:hAnsi="Times" w:cs="Times New Roman"/>
                                <w:color w:val="auto"/>
                                <w:sz w:val="20"/>
                                <w:szCs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margin-left:38pt;margin-top:174.55pt;width:539.8pt;height:606.2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" fillcolor="#dbe5ee [660]" stroked="f" strokeweight="1.5pt">
                <v:textbox inset=",0,,0">
                  <w:txbxContent>
                    <w:p w14:paraId="5FE9D31E" w14:textId="213EE48F" w:rsidR="0098340C" w:rsidRPr="00AD2132" w:rsidRDefault="0098340C" w:rsidP="00444955">
                      <w:pPr>
                        <w:pStyle w:val="BodyText"/>
                        <w:rPr>
                          <w:rFonts w:asciiTheme="majorHAnsi" w:hAnsiTheme="majorHAnsi" w:hint="eastAsia"/>
                          <w:color w:val="auto"/>
                          <w:sz w:val="36"/>
                          <w:szCs w:val="36"/>
                        </w:rPr>
                      </w:pPr>
                      <w:r w:rsidRPr="00AD2132">
                        <w:rPr>
                          <w:rFonts w:asciiTheme="majorHAnsi" w:hAnsiTheme="majorHAnsi"/>
                          <w:color w:val="auto"/>
                          <w:sz w:val="36"/>
                          <w:szCs w:val="36"/>
                        </w:rPr>
                        <w:t xml:space="preserve">Background </w:t>
                      </w:r>
                      <w:r w:rsidRPr="00AD2132">
                        <w:rPr>
                          <w:rFonts w:eastAsia="Times New Roman" w:cs="Times New Roman"/>
                          <w:color w:val="auto"/>
                          <w:sz w:val="24"/>
                        </w:rPr>
                        <w:t>Originating from the region of Eurasia, which currently includes Turkey, the Republic of Armenia, and Nagorno-Karabakh Republic, Armenians have survived genocide, war, earthquakes, and a diaspora.  In April of 1915, Armenians were subjected to mass deportation and massacre in what is now known as one of the worst genocides in world history. Armenians who escaped fled to various countries including the US, the Soviet Union, Iran, and other Middle Eastern countries.  It is estimated that in the years directly following the genocide, approximately 25,000 Armenians immigrated to the US. The initial wave of immigration precipitated by the genocide was followed by continued stream of immigration to the US by Armenians from</w:t>
                      </w:r>
                      <w:r>
                        <w:rPr>
                          <w:rFonts w:eastAsia="Times New Roman" w:cs="Times New Roman"/>
                          <w:color w:val="auto"/>
                          <w:sz w:val="24"/>
                        </w:rPr>
                        <w:t xml:space="preserve"> countries</w:t>
                      </w:r>
                      <w:r w:rsidRPr="00AD2132">
                        <w:rPr>
                          <w:rFonts w:eastAsia="Times New Roman" w:cs="Times New Roman"/>
                          <w:color w:val="auto"/>
                          <w:sz w:val="24"/>
                        </w:rPr>
                        <w:t xml:space="preserve"> all over </w:t>
                      </w:r>
                      <w:r>
                        <w:rPr>
                          <w:rFonts w:eastAsia="Times New Roman" w:cs="Times New Roman"/>
                          <w:color w:val="auto"/>
                          <w:sz w:val="24"/>
                        </w:rPr>
                        <w:t>the world including</w:t>
                      </w:r>
                      <w:r w:rsidRPr="00AD2132">
                        <w:rPr>
                          <w:rFonts w:eastAsia="Times New Roman" w:cs="Times New Roman"/>
                          <w:color w:val="auto"/>
                          <w:sz w:val="24"/>
                        </w:rPr>
                        <w:t xml:space="preserve"> Iran, Lebanon, and Soviet Armenia.  In recent years, there has been an influx of </w:t>
                      </w:r>
                      <w:r w:rsidR="00106826">
                        <w:rPr>
                          <w:rFonts w:eastAsia="Times New Roman" w:cs="Times New Roman"/>
                          <w:color w:val="auto"/>
                          <w:sz w:val="24"/>
                        </w:rPr>
                        <w:t xml:space="preserve">Armenian </w:t>
                      </w:r>
                      <w:r w:rsidRPr="00AD2132">
                        <w:rPr>
                          <w:rFonts w:eastAsia="Times New Roman" w:cs="Times New Roman"/>
                          <w:color w:val="auto"/>
                          <w:sz w:val="24"/>
                        </w:rPr>
                        <w:t>refugees from Iran, Iraq, and Syria.  </w:t>
                      </w:r>
                    </w:p>
                    <w:p w14:paraId="2C79B653" w14:textId="566EA89A" w:rsidR="0098340C" w:rsidRDefault="0098340C" w:rsidP="0098340C">
                      <w:pPr>
                        <w:spacing w:line="300" w:lineRule="auto"/>
                        <w:rPr>
                          <w:rFonts w:cs="Times New Roman"/>
                          <w:color w:val="auto"/>
                          <w:sz w:val="24"/>
                        </w:rPr>
                      </w:pPr>
                      <w:r w:rsidRPr="00AD2132">
                        <w:rPr>
                          <w:rFonts w:asciiTheme="majorHAnsi" w:hAnsiTheme="majorHAnsi" w:hint="eastAsia"/>
                          <w:color w:val="auto"/>
                          <w:sz w:val="36"/>
                          <w:szCs w:val="36"/>
                        </w:rPr>
                        <w:t>D</w:t>
                      </w:r>
                      <w:r w:rsidRPr="00AD2132">
                        <w:rPr>
                          <w:rFonts w:asciiTheme="majorHAnsi" w:hAnsiTheme="majorHAnsi"/>
                          <w:color w:val="auto"/>
                          <w:sz w:val="36"/>
                          <w:szCs w:val="36"/>
                        </w:rPr>
                        <w:t>emographic information</w:t>
                      </w:r>
                      <w:r w:rsidRPr="00AD2132">
                        <w:rPr>
                          <w:rFonts w:eastAsia="Times New Roman" w:cs="Times New Roman"/>
                          <w:color w:val="auto"/>
                        </w:rPr>
                        <w:t xml:space="preserve"> </w:t>
                      </w:r>
                      <w:r w:rsidRPr="00AD2132">
                        <w:rPr>
                          <w:rFonts w:cs="Times New Roman"/>
                          <w:color w:val="auto"/>
                          <w:sz w:val="24"/>
                        </w:rPr>
                        <w:t xml:space="preserve">The US Census 2010 estimates indicate that approximately half a million Armenians currently reside in the US.  Many scholars suggest that this number is an underestimate and that, in fact, the number of Armenians residing in the US </w:t>
                      </w:r>
                      <w:r w:rsidR="00106826">
                        <w:rPr>
                          <w:rFonts w:cs="Times New Roman"/>
                          <w:color w:val="auto"/>
                          <w:sz w:val="24"/>
                        </w:rPr>
                        <w:t>is most likely</w:t>
                      </w:r>
                      <w:r w:rsidRPr="00AD2132">
                        <w:rPr>
                          <w:rFonts w:cs="Times New Roman"/>
                          <w:color w:val="auto"/>
                          <w:sz w:val="24"/>
                        </w:rPr>
                        <w:t xml:space="preserve"> between 1,200,000 and 1,500,000.  About half of Armenian Americans live in California, primarily in Los Angeles.  Below are</w:t>
                      </w:r>
                      <w:r>
                        <w:rPr>
                          <w:rFonts w:cs="Times New Roman"/>
                          <w:color w:val="auto"/>
                          <w:sz w:val="24"/>
                        </w:rPr>
                        <w:t xml:space="preserve"> population estimates by region</w:t>
                      </w:r>
                      <w:r w:rsidRPr="00AD2132">
                        <w:rPr>
                          <w:rFonts w:cs="Times New Roman"/>
                          <w:color w:val="auto"/>
                          <w:sz w:val="24"/>
                        </w:rPr>
                        <w:t xml:space="preserve"> </w:t>
                      </w:r>
                      <w:r w:rsidR="009F3F7C">
                        <w:rPr>
                          <w:rFonts w:cs="Times New Roman"/>
                          <w:color w:val="auto"/>
                          <w:sz w:val="24"/>
                        </w:rPr>
                        <w:t xml:space="preserve">(estimates </w:t>
                      </w:r>
                      <w:r w:rsidRPr="00AD2132">
                        <w:rPr>
                          <w:rFonts w:cs="Times New Roman"/>
                          <w:color w:val="auto"/>
                          <w:sz w:val="24"/>
                        </w:rPr>
                        <w:t>reflect an underestimate due to inconsistencies in data collection methods</w:t>
                      </w:r>
                      <w:r w:rsidR="009F3F7C">
                        <w:rPr>
                          <w:rFonts w:cs="Times New Roman"/>
                          <w:color w:val="auto"/>
                          <w:sz w:val="24"/>
                        </w:rPr>
                        <w:t>)</w:t>
                      </w:r>
                      <w:r w:rsidRPr="00AD2132">
                        <w:rPr>
                          <w:rFonts w:cs="Times New Roman"/>
                          <w:color w:val="auto"/>
                          <w:sz w:val="24"/>
                        </w:rPr>
                        <w:t>.</w:t>
                      </w:r>
                    </w:p>
                    <w:p w14:paraId="2B334AC0" w14:textId="77777777" w:rsidR="0098340C" w:rsidRPr="00AD2132" w:rsidRDefault="0098340C" w:rsidP="0098340C">
                      <w:pPr>
                        <w:spacing w:line="240" w:lineRule="auto"/>
                        <w:rPr>
                          <w:rFonts w:cs="Times New Roman"/>
                          <w:color w:val="auto"/>
                          <w:sz w:val="24"/>
                        </w:rPr>
                      </w:pPr>
                    </w:p>
                    <w:tbl>
                      <w:tblPr>
                        <w:tblStyle w:val="LightShading-Accent1"/>
                        <w:tblW w:w="0" w:type="auto"/>
                        <w:tblLook w:val="04A0" w:firstRow="1" w:lastRow="0" w:firstColumn="1" w:lastColumn="0" w:noHBand="0" w:noVBand="1"/>
                      </w:tblPr>
                      <w:tblGrid>
                        <w:gridCol w:w="2623"/>
                        <w:gridCol w:w="2623"/>
                        <w:gridCol w:w="2623"/>
                        <w:gridCol w:w="2624"/>
                      </w:tblGrid>
                      <w:tr w:rsidR="0098340C" w:rsidRPr="00AD2132" w14:paraId="6F3F65DE" w14:textId="77777777" w:rsidTr="00983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3" w:type="dxa"/>
                            <w:gridSpan w:val="4"/>
                            <w:tcBorders>
                              <w:top w:val="nil"/>
                            </w:tcBorders>
                            <w:vAlign w:val="bottom"/>
                          </w:tcPr>
                          <w:p w14:paraId="624AEBA8" w14:textId="77777777" w:rsidR="0098340C" w:rsidRPr="00AD2132" w:rsidRDefault="0098340C" w:rsidP="0098340C">
                            <w:pPr>
                              <w:spacing w:line="240" w:lineRule="auto"/>
                              <w:rPr>
                                <w:rFonts w:cs="Times New Roman"/>
                                <w:color w:val="auto"/>
                                <w:sz w:val="24"/>
                              </w:rPr>
                            </w:pPr>
                            <w:r w:rsidRPr="00AD2132">
                              <w:rPr>
                                <w:rFonts w:cs="Times New Roman"/>
                                <w:color w:val="auto"/>
                                <w:sz w:val="24"/>
                              </w:rPr>
                              <w:t>2008-2012 Five Year Estimates for Population By Region (US Bureau Fact Finder)</w:t>
                            </w:r>
                          </w:p>
                        </w:tc>
                      </w:tr>
                      <w:tr w:rsidR="0098340C" w:rsidRPr="00AD2132" w14:paraId="3B4E12E7" w14:textId="77777777" w:rsidTr="00A8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6E33EDAE" w14:textId="77777777" w:rsidR="0098340C" w:rsidRPr="00AD2132" w:rsidRDefault="0098340C" w:rsidP="00ED524D">
                            <w:pPr>
                              <w:spacing w:line="240" w:lineRule="auto"/>
                              <w:rPr>
                                <w:rFonts w:cs="Times New Roman"/>
                                <w:color w:val="auto"/>
                                <w:sz w:val="24"/>
                              </w:rPr>
                            </w:pPr>
                            <w:r w:rsidRPr="00AD2132">
                              <w:rPr>
                                <w:rFonts w:cs="Times New Roman"/>
                                <w:color w:val="auto"/>
                                <w:sz w:val="24"/>
                              </w:rPr>
                              <w:t>Los Angeles County</w:t>
                            </w:r>
                          </w:p>
                        </w:tc>
                        <w:tc>
                          <w:tcPr>
                            <w:tcW w:w="2623" w:type="dxa"/>
                          </w:tcPr>
                          <w:p w14:paraId="59322C1D"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182,677</w:t>
                            </w:r>
                          </w:p>
                        </w:tc>
                        <w:tc>
                          <w:tcPr>
                            <w:tcW w:w="2623" w:type="dxa"/>
                          </w:tcPr>
                          <w:p w14:paraId="74D330C5"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sidRPr="00AD2132">
                              <w:rPr>
                                <w:rFonts w:cs="Times New Roman"/>
                                <w:b/>
                                <w:color w:val="auto"/>
                                <w:sz w:val="24"/>
                              </w:rPr>
                              <w:t>The Bay Area</w:t>
                            </w:r>
                          </w:p>
                        </w:tc>
                        <w:tc>
                          <w:tcPr>
                            <w:tcW w:w="2624" w:type="dxa"/>
                          </w:tcPr>
                          <w:p w14:paraId="6502E668"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11,552</w:t>
                            </w:r>
                          </w:p>
                        </w:tc>
                      </w:tr>
                      <w:tr w:rsidR="0098340C" w:rsidRPr="00AD2132" w14:paraId="1D54BEA3" w14:textId="77777777" w:rsidTr="00A816FB">
                        <w:tc>
                          <w:tcPr>
                            <w:cnfStyle w:val="001000000000" w:firstRow="0" w:lastRow="0" w:firstColumn="1" w:lastColumn="0" w:oddVBand="0" w:evenVBand="0" w:oddHBand="0" w:evenHBand="0" w:firstRowFirstColumn="0" w:firstRowLastColumn="0" w:lastRowFirstColumn="0" w:lastRowLastColumn="0"/>
                            <w:tcW w:w="2623" w:type="dxa"/>
                          </w:tcPr>
                          <w:p w14:paraId="3D37E9B5" w14:textId="77777777" w:rsidR="0098340C" w:rsidRPr="00AD2132" w:rsidRDefault="0098340C" w:rsidP="00ED524D">
                            <w:pPr>
                              <w:spacing w:line="240" w:lineRule="auto"/>
                              <w:rPr>
                                <w:rFonts w:cs="Times New Roman"/>
                                <w:color w:val="auto"/>
                                <w:sz w:val="24"/>
                              </w:rPr>
                            </w:pPr>
                            <w:r w:rsidRPr="00AD2132">
                              <w:rPr>
                                <w:rFonts w:cs="Times New Roman"/>
                                <w:color w:val="auto"/>
                                <w:sz w:val="24"/>
                              </w:rPr>
                              <w:t>Fresno County</w:t>
                            </w:r>
                          </w:p>
                        </w:tc>
                        <w:tc>
                          <w:tcPr>
                            <w:tcW w:w="2623" w:type="dxa"/>
                          </w:tcPr>
                          <w:p w14:paraId="250D8AAA" w14:textId="77777777" w:rsidR="0098340C" w:rsidRPr="00AD2132" w:rsidRDefault="0098340C" w:rsidP="00ED524D">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sidRPr="00AD2132">
                              <w:rPr>
                                <w:rFonts w:cs="Times New Roman"/>
                                <w:color w:val="auto"/>
                                <w:sz w:val="24"/>
                              </w:rPr>
                              <w:t>9,823</w:t>
                            </w:r>
                          </w:p>
                        </w:tc>
                        <w:tc>
                          <w:tcPr>
                            <w:tcW w:w="2623" w:type="dxa"/>
                          </w:tcPr>
                          <w:p w14:paraId="138D614B" w14:textId="77777777" w:rsidR="0098340C" w:rsidRPr="00AD2132" w:rsidRDefault="0098340C" w:rsidP="00ED524D">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4"/>
                              </w:rPr>
                            </w:pPr>
                            <w:r w:rsidRPr="00AD2132">
                              <w:rPr>
                                <w:rFonts w:cs="Times New Roman"/>
                                <w:b/>
                                <w:color w:val="auto"/>
                                <w:sz w:val="24"/>
                              </w:rPr>
                              <w:t>San Diego County</w:t>
                            </w:r>
                          </w:p>
                        </w:tc>
                        <w:tc>
                          <w:tcPr>
                            <w:tcW w:w="2624" w:type="dxa"/>
                          </w:tcPr>
                          <w:p w14:paraId="31DA434D" w14:textId="77777777" w:rsidR="0098340C" w:rsidRPr="00AD2132" w:rsidRDefault="0098340C" w:rsidP="00ED524D">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sidRPr="00AD2132">
                              <w:rPr>
                                <w:rFonts w:cs="Times New Roman"/>
                                <w:color w:val="auto"/>
                                <w:sz w:val="24"/>
                              </w:rPr>
                              <w:t>4,827</w:t>
                            </w:r>
                          </w:p>
                        </w:tc>
                      </w:tr>
                      <w:tr w:rsidR="0098340C" w:rsidRPr="00AD2132" w14:paraId="73BCFBF1" w14:textId="77777777" w:rsidTr="00A81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572228A3" w14:textId="77777777" w:rsidR="0098340C" w:rsidRPr="00AD2132" w:rsidRDefault="0098340C" w:rsidP="00ED524D">
                            <w:pPr>
                              <w:spacing w:line="240" w:lineRule="auto"/>
                              <w:rPr>
                                <w:rFonts w:cs="Times New Roman"/>
                                <w:color w:val="auto"/>
                                <w:sz w:val="24"/>
                              </w:rPr>
                            </w:pPr>
                            <w:r w:rsidRPr="00AD2132">
                              <w:rPr>
                                <w:rFonts w:cs="Times New Roman"/>
                                <w:color w:val="auto"/>
                                <w:sz w:val="24"/>
                              </w:rPr>
                              <w:t>Orange County</w:t>
                            </w:r>
                          </w:p>
                        </w:tc>
                        <w:tc>
                          <w:tcPr>
                            <w:tcW w:w="2623" w:type="dxa"/>
                          </w:tcPr>
                          <w:p w14:paraId="547DE29C"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8,475</w:t>
                            </w:r>
                          </w:p>
                        </w:tc>
                        <w:tc>
                          <w:tcPr>
                            <w:tcW w:w="2623" w:type="dxa"/>
                          </w:tcPr>
                          <w:p w14:paraId="7C6B5C00"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sidRPr="00AD2132">
                              <w:rPr>
                                <w:rFonts w:cs="Times New Roman"/>
                                <w:b/>
                                <w:color w:val="auto"/>
                                <w:sz w:val="24"/>
                              </w:rPr>
                              <w:t>Sacramento County</w:t>
                            </w:r>
                          </w:p>
                        </w:tc>
                        <w:tc>
                          <w:tcPr>
                            <w:tcW w:w="2624" w:type="dxa"/>
                          </w:tcPr>
                          <w:p w14:paraId="3DB56A54" w14:textId="77777777" w:rsidR="0098340C" w:rsidRPr="00AD2132" w:rsidRDefault="0098340C"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4,059</w:t>
                            </w:r>
                          </w:p>
                        </w:tc>
                      </w:tr>
                    </w:tbl>
                    <w:p w14:paraId="341A4E2E" w14:textId="77777777" w:rsidR="0098340C" w:rsidRPr="00AD2132" w:rsidRDefault="0098340C" w:rsidP="002F0F6D">
                      <w:pPr>
                        <w:spacing w:line="300" w:lineRule="auto"/>
                        <w:rPr>
                          <w:rFonts w:asciiTheme="majorHAnsi" w:hAnsiTheme="majorHAnsi" w:hint="eastAsia"/>
                          <w:color w:val="auto"/>
                          <w:sz w:val="36"/>
                          <w:szCs w:val="36"/>
                        </w:rPr>
                      </w:pPr>
                    </w:p>
                    <w:p w14:paraId="1EDE288E" w14:textId="1C9FA192" w:rsidR="0098340C" w:rsidRDefault="0098340C" w:rsidP="0037157B">
                      <w:pPr>
                        <w:spacing w:line="300" w:lineRule="auto"/>
                        <w:rPr>
                          <w:rFonts w:cs="Times New Roman"/>
                          <w:color w:val="auto"/>
                          <w:sz w:val="24"/>
                        </w:rPr>
                      </w:pPr>
                      <w:r w:rsidRPr="00AD2132">
                        <w:rPr>
                          <w:rFonts w:asciiTheme="majorHAnsi" w:hAnsiTheme="majorHAnsi"/>
                          <w:color w:val="auto"/>
                          <w:sz w:val="36"/>
                          <w:szCs w:val="36"/>
                        </w:rPr>
                        <w:t>Access to Services</w:t>
                      </w:r>
                      <w:r>
                        <w:rPr>
                          <w:rFonts w:asciiTheme="majorHAnsi" w:hAnsiTheme="majorHAnsi"/>
                          <w:color w:val="auto"/>
                          <w:sz w:val="36"/>
                          <w:szCs w:val="36"/>
                        </w:rPr>
                        <w:t xml:space="preserve"> </w:t>
                      </w:r>
                      <w:r w:rsidR="00B115A2">
                        <w:rPr>
                          <w:rFonts w:cs="Times New Roman"/>
                          <w:color w:val="auto"/>
                          <w:sz w:val="24"/>
                        </w:rPr>
                        <w:t>T</w:t>
                      </w:r>
                      <w:r>
                        <w:rPr>
                          <w:rFonts w:cs="Times New Roman"/>
                          <w:color w:val="auto"/>
                          <w:sz w:val="24"/>
                        </w:rPr>
                        <w:t>here is a dearth of culture-specific prog</w:t>
                      </w:r>
                      <w:r w:rsidR="00B115A2">
                        <w:rPr>
                          <w:rFonts w:cs="Times New Roman"/>
                          <w:color w:val="auto"/>
                          <w:sz w:val="24"/>
                        </w:rPr>
                        <w:t>rams for the Armenian community and many community members rely on informal networks of support such as extended family and friends. K</w:t>
                      </w:r>
                      <w:r>
                        <w:rPr>
                          <w:rFonts w:cs="Times New Roman"/>
                          <w:color w:val="auto"/>
                          <w:sz w:val="24"/>
                        </w:rPr>
                        <w:t>ey informants identified t</w:t>
                      </w:r>
                      <w:r w:rsidR="00106826">
                        <w:rPr>
                          <w:rFonts w:cs="Times New Roman"/>
                          <w:color w:val="auto"/>
                          <w:sz w:val="24"/>
                        </w:rPr>
                        <w:t>he following means of currently accessing services</w:t>
                      </w:r>
                      <w:r>
                        <w:rPr>
                          <w:rFonts w:cs="Times New Roman"/>
                          <w:color w:val="auto"/>
                          <w:sz w:val="24"/>
                        </w:rPr>
                        <w:t>:</w:t>
                      </w:r>
                    </w:p>
                    <w:p w14:paraId="130CEE29" w14:textId="6A36E92E" w:rsid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Public Education Institutions</w:t>
                      </w:r>
                    </w:p>
                    <w:p w14:paraId="3B5C97C3" w14:textId="2ABFCF0E" w:rsid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Church based services</w:t>
                      </w:r>
                    </w:p>
                    <w:p w14:paraId="579C85A4" w14:textId="3FDAE19D" w:rsid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Primary Care Professionals</w:t>
                      </w:r>
                    </w:p>
                    <w:p w14:paraId="1B7703D6" w14:textId="76D694F8" w:rsid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Pacific Clinics HYE-WRAP Program (Glendale)</w:t>
                      </w:r>
                    </w:p>
                    <w:p w14:paraId="4B0E18B4" w14:textId="211DD74C" w:rsidR="00B115A2" w:rsidRPr="00B115A2" w:rsidRDefault="00B115A2" w:rsidP="00B115A2">
                      <w:pPr>
                        <w:pStyle w:val="ListParagraph"/>
                        <w:numPr>
                          <w:ilvl w:val="0"/>
                          <w:numId w:val="5"/>
                        </w:numPr>
                        <w:spacing w:line="300" w:lineRule="auto"/>
                        <w:rPr>
                          <w:rFonts w:cs="Times New Roman"/>
                          <w:color w:val="auto"/>
                          <w:sz w:val="24"/>
                        </w:rPr>
                      </w:pPr>
                      <w:r>
                        <w:rPr>
                          <w:rFonts w:cs="Times New Roman"/>
                          <w:color w:val="auto"/>
                          <w:sz w:val="24"/>
                        </w:rPr>
                        <w:t>Armenian Relief Society of Western USA</w:t>
                      </w:r>
                    </w:p>
                    <w:p w14:paraId="25CD4D84" w14:textId="75B6AF63" w:rsidR="0098340C" w:rsidRPr="00AD2132" w:rsidRDefault="0098340C" w:rsidP="0037157B">
                      <w:pPr>
                        <w:spacing w:line="300" w:lineRule="auto"/>
                        <w:rPr>
                          <w:rFonts w:ascii="Times" w:eastAsia="Times New Roman" w:hAnsi="Times" w:cs="Times New Roman"/>
                          <w:color w:val="auto"/>
                          <w:sz w:val="20"/>
                          <w:szCs w:val="20"/>
                        </w:rPr>
                      </w:pPr>
                    </w:p>
                  </w:txbxContent>
                </v:textbox>
                <w10:wrap type="through" anchorx="page" anchory="page"/>
              </v:rect>
            </w:pict>
          </mc:Fallback>
        </mc:AlternateContent>
      </w:r>
      <w:r w:rsidR="00444955">
        <w:rPr>
          <w:noProof/>
        </w:rPr>
        <mc:AlternateContent>
          <mc:Choice Requires="wps">
            <w:drawing>
              <wp:anchor distT="0" distB="0" distL="114300" distR="114300" simplePos="0" relativeHeight="251642368" behindDoc="0" locked="0" layoutInCell="1" allowOverlap="1" wp14:anchorId="673D91DB" wp14:editId="47F16766">
                <wp:simplePos x="0" y="0"/>
                <wp:positionH relativeFrom="page">
                  <wp:posOffset>457200</wp:posOffset>
                </wp:positionH>
                <wp:positionV relativeFrom="page">
                  <wp:posOffset>1384300</wp:posOffset>
                </wp:positionV>
                <wp:extent cx="6858000" cy="1262380"/>
                <wp:effectExtent l="0" t="0" r="0" b="7620"/>
                <wp:wrapThrough wrapText="bothSides">
                  <wp:wrapPolygon edited="0">
                    <wp:start x="80" y="0"/>
                    <wp:lineTo x="80" y="21296"/>
                    <wp:lineTo x="21440" y="21296"/>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2623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35C063" w14:textId="6329750E" w:rsidR="0098340C" w:rsidRPr="00C34701" w:rsidRDefault="0098340C" w:rsidP="008F036C">
                            <w:pPr>
                              <w:pStyle w:val="Heading1"/>
                              <w:rPr>
                                <w:rFonts w:hint="eastAsia"/>
                                <w:sz w:val="36"/>
                                <w:szCs w:val="36"/>
                              </w:rPr>
                            </w:pPr>
                            <w:r w:rsidRPr="00C34701">
                              <w:rPr>
                                <w:sz w:val="36"/>
                                <w:szCs w:val="36"/>
                              </w:rPr>
                              <w:t>The Armenian American Community In California</w:t>
                            </w:r>
                            <w:r w:rsidR="00F14D65">
                              <w:rPr>
                                <w:sz w:val="36"/>
                                <w:szCs w:val="36"/>
                              </w:rPr>
                              <w:t>*</w:t>
                            </w:r>
                          </w:p>
                          <w:p w14:paraId="16227A86" w14:textId="77777777" w:rsidR="0098340C" w:rsidRPr="00C34701" w:rsidRDefault="0098340C" w:rsidP="008F036C">
                            <w:pPr>
                              <w:pStyle w:val="Heading1"/>
                              <w:rPr>
                                <w:rFonts w:hint="eastAsia"/>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6pt;margin-top:109pt;width:540pt;height:99.4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2Y0wIAAOI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" filled="f" stroked="f">
                <v:textbox>
                  <w:txbxContent>
                    <w:p w14:paraId="5135C063" w14:textId="6329750E" w:rsidR="0098340C" w:rsidRPr="00C34701" w:rsidRDefault="0098340C" w:rsidP="008F036C">
                      <w:pPr>
                        <w:pStyle w:val="Heading1"/>
                        <w:rPr>
                          <w:rFonts w:hint="eastAsia"/>
                          <w:sz w:val="36"/>
                          <w:szCs w:val="36"/>
                        </w:rPr>
                      </w:pPr>
                      <w:r w:rsidRPr="00C34701">
                        <w:rPr>
                          <w:sz w:val="36"/>
                          <w:szCs w:val="36"/>
                        </w:rPr>
                        <w:t>The Armenian American Community In California</w:t>
                      </w:r>
                      <w:r w:rsidR="00F14D65">
                        <w:rPr>
                          <w:sz w:val="36"/>
                          <w:szCs w:val="36"/>
                        </w:rPr>
                        <w:t>*</w:t>
                      </w:r>
                    </w:p>
                    <w:p w14:paraId="16227A86" w14:textId="77777777" w:rsidR="0098340C" w:rsidRPr="00C34701" w:rsidRDefault="0098340C" w:rsidP="008F036C">
                      <w:pPr>
                        <w:pStyle w:val="Heading1"/>
                        <w:rPr>
                          <w:rFonts w:hint="eastAsia"/>
                          <w:sz w:val="36"/>
                          <w:szCs w:val="36"/>
                        </w:rPr>
                      </w:pPr>
                    </w:p>
                  </w:txbxContent>
                </v:textbox>
                <w10:wrap type="through" anchorx="page" anchory="page"/>
              </v:shape>
            </w:pict>
          </mc:Fallback>
        </mc:AlternateContent>
      </w:r>
      <w:r w:rsidR="00C34701" w:rsidRPr="00E64CB1">
        <w:rPr>
          <w:noProof/>
        </w:rPr>
        <mc:AlternateContent>
          <mc:Choice Requires="wps">
            <w:drawing>
              <wp:anchor distT="0" distB="0" distL="114300" distR="114300" simplePos="0" relativeHeight="251645440" behindDoc="0" locked="0" layoutInCell="1" allowOverlap="1" wp14:anchorId="43B5FC1B" wp14:editId="37956822">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30" type="#_x0000_t202" style="position:absolute;margin-left:403pt;margin-top:201pt;width:172.8pt;height:449.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dg0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" mv:complextextbox="1" filled="f" stroked="f">
                <v:stroke o:forcedash="t"/>
                <v:textbox>
                  <w:txbxContent/>
                </v:textbox>
                <w10:wrap type="through" anchorx="page" anchory="page"/>
              </v:shape>
            </w:pict>
          </mc:Fallback>
        </mc:AlternateContent>
      </w:r>
      <w:r w:rsidR="00C34701">
        <w:rPr>
          <w:noProof/>
        </w:rPr>
        <mc:AlternateContent>
          <mc:Choice Requires="wps">
            <w:drawing>
              <wp:anchor distT="0" distB="0" distL="114300" distR="114300" simplePos="0" relativeHeight="251643392" behindDoc="0" locked="0" layoutInCell="1" allowOverlap="1" wp14:anchorId="79C8AF66" wp14:editId="22FDCE19">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5">
                        <w:txbxContent>
                          <w:p w14:paraId="2D7091FB" w14:textId="77777777" w:rsidR="0098340C" w:rsidRDefault="0098340C" w:rsidP="002602B7">
                            <w:r>
                              <w:t xml:space="preserve">Maecenas malesuada elit lacinia lorem iaculis sed sodales tortor malesuada. Aenean ac ipsum elit. Sed nec neque a augue feugiat dictum ac non lectus. Phasellus vitae lectus mauris. </w:t>
                            </w:r>
                          </w:p>
                          <w:p w14:paraId="529D279E" w14:textId="77777777" w:rsidR="0098340C" w:rsidRDefault="0098340C" w:rsidP="002602B7">
                            <w:r>
                              <w:t xml:space="preserve">Nunc magna urna, molestie vitae consectetur et, lacinia quis dolor. Curabitur sollicitudin pellentesque lectus non euismod. In hac habitasse platea dictumst. </w:t>
                            </w:r>
                          </w:p>
                          <w:p w14:paraId="7205C5A4" w14:textId="77777777" w:rsidR="0098340C" w:rsidRDefault="0098340C"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27C1E56" w14:textId="77777777" w:rsidR="0098340C" w:rsidRDefault="0098340C" w:rsidP="002602B7">
                            <w:r>
                              <w:t>Nulla non justo neque, in vulputate nisi. Cras mattis mauris sed neque egestas imperdiet. Quisque commodo varius massa in sagittis. Phasellus vel pharetra urna. Maecenas ac adipiscing justo.</w:t>
                            </w:r>
                          </w:p>
                          <w:p w14:paraId="4EA4A986" w14:textId="77777777" w:rsidR="0098340C" w:rsidRDefault="0098340C"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08632E" w14:textId="77777777" w:rsidR="0098340C" w:rsidRDefault="0098340C"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5.8pt;margin-top:201pt;width:172.8pt;height:307.4pt;z-index:251643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" filled="f" stroked="f">
                <v:textbox style="mso-next-textbox:#Text Box 9">
                  <w:txbxContent>
                    <w:p w14:paraId="2D7091FB" w14:textId="77777777" w:rsidR="0098340C" w:rsidRDefault="0098340C" w:rsidP="002602B7">
                      <w:r>
                        <w:t xml:space="preserve">Maecenas malesuada elit lacinia lorem iaculis sed sodales tortor malesuada. Aenean ac ipsum elit. Sed nec neque a augue feugiat dictum ac non lectus. Phasellus vitae lectus mauris. </w:t>
                      </w:r>
                    </w:p>
                    <w:p w14:paraId="529D279E" w14:textId="77777777" w:rsidR="0098340C" w:rsidRDefault="0098340C" w:rsidP="002602B7">
                      <w:r>
                        <w:t xml:space="preserve">Nunc magna urna, molestie vitae consectetur et, lacinia quis dolor. Curabitur sollicitudin pellentesque lectus non euismod. In hac habitasse platea dictumst. </w:t>
                      </w:r>
                    </w:p>
                    <w:p w14:paraId="7205C5A4" w14:textId="77777777" w:rsidR="0098340C" w:rsidRDefault="0098340C"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27C1E56" w14:textId="77777777" w:rsidR="0098340C" w:rsidRDefault="0098340C" w:rsidP="002602B7">
                      <w:r>
                        <w:t>Nulla non justo neque, in vulputate nisi. Cras mattis mauris sed neque egestas imperdiet. Quisque commodo varius massa in sagittis. Phasellus vel pharetra urna. Maecenas ac adipiscing justo.</w:t>
                      </w:r>
                    </w:p>
                    <w:p w14:paraId="4EA4A986" w14:textId="77777777" w:rsidR="0098340C" w:rsidRDefault="0098340C"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08632E" w14:textId="77777777" w:rsidR="0098340C" w:rsidRDefault="0098340C"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C34701">
        <w:rPr>
          <w:noProof/>
        </w:rPr>
        <mc:AlternateContent>
          <mc:Choice Requires="wps">
            <w:drawing>
              <wp:anchor distT="0" distB="0" distL="114300" distR="114300" simplePos="0" relativeHeight="251644416" behindDoc="0" locked="0" layoutInCell="1" allowOverlap="1" wp14:anchorId="7DD85A3D" wp14:editId="700AC919">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9" name="Text Box 9"/>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9" o:spid="_x0000_s1032" type="#_x0000_t202" style="position:absolute;margin-left:220pt;margin-top:201pt;width:172.8pt;height:449.8pt;z-index:251644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pwEwoDAADQ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" mv:complextextbox="1" filled="f" stroked="f">
                <v:stroke o:forcedash="t"/>
                <v:textbox style="mso-next-textbox:#Text Box 10">
                  <w:txbxContent/>
                </v:textbox>
                <w10:wrap type="through" anchorx="page" anchory="page"/>
              </v:shape>
            </w:pict>
          </mc:Fallback>
        </mc:AlternateContent>
      </w:r>
      <w:r w:rsidR="0045514F">
        <w:rPr>
          <w:noProof/>
        </w:rPr>
        <mc:AlternateContent>
          <mc:Choice Requires="wps">
            <w:drawing>
              <wp:anchor distT="0" distB="0" distL="114300" distR="114300" simplePos="0" relativeHeight="251649536" behindDoc="0" locked="0" layoutInCell="1" allowOverlap="1" wp14:anchorId="68D1B67F" wp14:editId="50530E10">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" strokecolor="#5080aa [3204]" strokeweight=".25pt">
                <w10:wrap type="tight" anchorx="page" anchory="page"/>
              </v:line>
            </w:pict>
          </mc:Fallback>
        </mc:AlternateContent>
      </w:r>
      <w:r w:rsidR="0045514F">
        <w:rPr>
          <w:noProof/>
        </w:rPr>
        <mc:AlternateContent>
          <mc:Choice Requires="wps">
            <w:drawing>
              <wp:anchor distT="0" distB="0" distL="114300" distR="114300" simplePos="0" relativeHeight="251648512" behindDoc="0" locked="0" layoutInCell="1" allowOverlap="1" wp14:anchorId="1D4F532E" wp14:editId="0736DD9D">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vOv4i+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120A6F" w:rsidRPr="00120A6F">
        <w:rPr>
          <w:noProof/>
        </w:rPr>
        <w:t xml:space="preserve"> </w:t>
      </w:r>
      <w:r w:rsidR="00A81D81" w:rsidRPr="00A81D81">
        <w:rPr>
          <w:noProof/>
        </w:rPr>
        <w:t xml:space="preserve"> </w:t>
      </w:r>
      <w:r w:rsidR="00AA0A12">
        <w:rPr>
          <w:noProof/>
        </w:rPr>
        <w:br w:type="page"/>
      </w:r>
      <w:r w:rsidR="00106826">
        <w:rPr>
          <w:rFonts w:asciiTheme="majorHAnsi" w:hAnsiTheme="majorHAnsi"/>
          <w:noProof/>
          <w:color w:val="FFFFFF" w:themeColor="background1"/>
          <w:kern w:val="28"/>
          <w:sz w:val="76"/>
          <w:szCs w:val="76"/>
        </w:rPr>
        <w:lastRenderedPageBreak/>
        <mc:AlternateContent>
          <mc:Choice Requires="wpg">
            <w:drawing>
              <wp:anchor distT="0" distB="0" distL="114300" distR="114300" simplePos="0" relativeHeight="251704832" behindDoc="0" locked="0" layoutInCell="1" allowOverlap="1" wp14:anchorId="37BE7322" wp14:editId="1A24E61C">
                <wp:simplePos x="0" y="0"/>
                <wp:positionH relativeFrom="page">
                  <wp:posOffset>457200</wp:posOffset>
                </wp:positionH>
                <wp:positionV relativeFrom="page">
                  <wp:posOffset>1359408</wp:posOffset>
                </wp:positionV>
                <wp:extent cx="6855460" cy="8140700"/>
                <wp:effectExtent l="0" t="0" r="2540" b="0"/>
                <wp:wrapThrough wrapText="bothSides">
                  <wp:wrapPolygon edited="0">
                    <wp:start x="0" y="0"/>
                    <wp:lineTo x="0" y="21533"/>
                    <wp:lineTo x="21548" y="21533"/>
                    <wp:lineTo x="21548" y="0"/>
                    <wp:lineTo x="0" y="0"/>
                  </wp:wrapPolygon>
                </wp:wrapThrough>
                <wp:docPr id="24" name="Group 24"/>
                <wp:cNvGraphicFramePr/>
                <a:graphic xmlns:a="http://schemas.openxmlformats.org/drawingml/2006/main">
                  <a:graphicData uri="http://schemas.microsoft.com/office/word/2010/wordprocessingGroup">
                    <wpg:wgp>
                      <wpg:cNvGrpSpPr/>
                      <wpg:grpSpPr>
                        <a:xfrm>
                          <a:off x="0" y="0"/>
                          <a:ext cx="6855460" cy="8140700"/>
                          <a:chOff x="0" y="0"/>
                          <a:chExt cx="6855460" cy="81407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42" name="Rectangle 42"/>
                        <wps:cNvSpPr/>
                        <wps:spPr>
                          <a:xfrm>
                            <a:off x="0" y="0"/>
                            <a:ext cx="6855460" cy="81407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 name="Text Box 2"/>
                        <wps:cNvSpPr txBox="1"/>
                        <wps:spPr>
                          <a:xfrm>
                            <a:off x="100965" y="9525"/>
                            <a:ext cx="6653530" cy="466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6">
                          <w:txbxContent>
                            <w:p w14:paraId="00BEC474" w14:textId="77777777" w:rsidR="0098340C" w:rsidRDefault="0098340C" w:rsidP="00444955">
                              <w:pPr>
                                <w:pStyle w:val="BodyText"/>
                                <w:rPr>
                                  <w:rFonts w:asciiTheme="majorHAnsi" w:hAnsiTheme="majorHAnsi" w:hint="eastAsia"/>
                                  <w:sz w:val="36"/>
                                  <w:szCs w:val="36"/>
                                </w:rPr>
                              </w:pPr>
                            </w:p>
                            <w:p w14:paraId="31833F94" w14:textId="77777777" w:rsidR="0098340C" w:rsidRPr="00444955" w:rsidRDefault="0098340C" w:rsidP="00AA0A12">
                              <w:pPr>
                                <w:spacing w:after="0" w:line="240" w:lineRule="auto"/>
                                <w:rPr>
                                  <w:rFonts w:ascii="Times" w:eastAsia="Times New Roman" w:hAnsi="Times" w:cs="Times New Roman"/>
                                  <w:color w:val="auto"/>
                                  <w:sz w:val="20"/>
                                  <w:szCs w:val="20"/>
                                </w:rPr>
                              </w:pPr>
                            </w:p>
                            <w:p w14:paraId="132AD567" w14:textId="2151A9AB" w:rsidR="0098340C" w:rsidRPr="00AD2132" w:rsidRDefault="0098340C"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98340C" w:rsidRPr="00AD2132" w14:paraId="7F63FE38" w14:textId="77777777" w:rsidTr="000A6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1574C5F8" w14:textId="5F8D8B1F" w:rsidR="0098340C" w:rsidRPr="00AD2132" w:rsidRDefault="0098340C" w:rsidP="0037157B">
                                    <w:pPr>
                                      <w:spacing w:line="240" w:lineRule="auto"/>
                                      <w:rPr>
                                        <w:rFonts w:cs="Times New Roman"/>
                                        <w:color w:val="auto"/>
                                        <w:sz w:val="24"/>
                                      </w:rPr>
                                    </w:pPr>
                                    <w:r w:rsidRPr="00AD2132">
                                      <w:rPr>
                                        <w:rFonts w:cs="Times New Roman"/>
                                        <w:color w:val="auto"/>
                                        <w:sz w:val="24"/>
                                      </w:rPr>
                                      <w:t>Acculturation Stress</w:t>
                                    </w:r>
                                  </w:p>
                                </w:tc>
                                <w:tc>
                                  <w:tcPr>
                                    <w:tcW w:w="7870" w:type="dxa"/>
                                    <w:tcBorders>
                                      <w:top w:val="none" w:sz="0" w:space="0" w:color="auto"/>
                                      <w:left w:val="none" w:sz="0" w:space="0" w:color="auto"/>
                                      <w:bottom w:val="none" w:sz="0" w:space="0" w:color="auto"/>
                                      <w:right w:val="none" w:sz="0" w:space="0" w:color="auto"/>
                                    </w:tcBorders>
                                  </w:tcPr>
                                  <w:p w14:paraId="4C6CA789" w14:textId="183A36E8" w:rsidR="0098340C" w:rsidRPr="00AD2132" w:rsidRDefault="009F3F7C" w:rsidP="009F3F7C">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r>
                                      <w:rPr>
                                        <w:rFonts w:cs="Times New Roman"/>
                                        <w:b w:val="0"/>
                                        <w:color w:val="auto"/>
                                        <w:sz w:val="24"/>
                                      </w:rPr>
                                      <w:t>Many</w:t>
                                    </w:r>
                                    <w:r w:rsidR="0098340C" w:rsidRPr="00AD2132">
                                      <w:rPr>
                                        <w:rFonts w:cs="Times New Roman"/>
                                        <w:b w:val="0"/>
                                        <w:color w:val="auto"/>
                                        <w:sz w:val="24"/>
                                      </w:rPr>
                                      <w:t xml:space="preserve"> Armenians experience financial hardship in immigrating to the US as well as difficulty adjusting to new cultural values and norms. In part due to the history of diaspora and separation, many Armenians feel intense pride in their heritage and fear losing their culture through assimilation. </w:t>
                                    </w:r>
                                    <w:r>
                                      <w:rPr>
                                        <w:rFonts w:cs="Times New Roman"/>
                                        <w:b w:val="0"/>
                                        <w:color w:val="auto"/>
                                        <w:sz w:val="24"/>
                                      </w:rPr>
                                      <w:t>Acculturation</w:t>
                                    </w:r>
                                    <w:r w:rsidR="0098340C" w:rsidRPr="00AD2132">
                                      <w:rPr>
                                        <w:rFonts w:cs="Times New Roman"/>
                                        <w:b w:val="0"/>
                                        <w:color w:val="auto"/>
                                        <w:sz w:val="24"/>
                                      </w:rPr>
                                      <w:t xml:space="preserve"> differences that emerge between parents and children are a source of family stress.  </w:t>
                                    </w:r>
                                  </w:p>
                                </w:tc>
                              </w:tr>
                              <w:tr w:rsidR="0098340C" w:rsidRPr="00AD2132" w14:paraId="2E32638A" w14:textId="77777777" w:rsidTr="000A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3A1CA72D" w14:textId="1346B3A2" w:rsidR="0098340C" w:rsidRPr="00AD2132" w:rsidRDefault="0098340C" w:rsidP="0037157B">
                                    <w:pPr>
                                      <w:spacing w:line="240" w:lineRule="auto"/>
                                      <w:rPr>
                                        <w:rFonts w:cs="Times New Roman"/>
                                        <w:color w:val="auto"/>
                                        <w:sz w:val="24"/>
                                      </w:rPr>
                                    </w:pPr>
                                    <w:r w:rsidRPr="00AD2132">
                                      <w:rPr>
                                        <w:rFonts w:cs="Times New Roman"/>
                                        <w:color w:val="auto"/>
                                        <w:sz w:val="24"/>
                                      </w:rPr>
                                      <w:t>Exposure to Trauma</w:t>
                                    </w:r>
                                  </w:p>
                                </w:tc>
                                <w:tc>
                                  <w:tcPr>
                                    <w:tcW w:w="7870" w:type="dxa"/>
                                    <w:tcBorders>
                                      <w:left w:val="none" w:sz="0" w:space="0" w:color="auto"/>
                                      <w:right w:val="none" w:sz="0" w:space="0" w:color="auto"/>
                                    </w:tcBorders>
                                  </w:tcPr>
                                  <w:p w14:paraId="4780AB24" w14:textId="1D351278" w:rsidR="0098340C" w:rsidRPr="00AD2132" w:rsidRDefault="0098340C" w:rsidP="00815506">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Many Armenians have</w:t>
                                    </w:r>
                                    <w:r>
                                      <w:rPr>
                                        <w:rFonts w:cs="Times New Roman"/>
                                        <w:color w:val="auto"/>
                                        <w:sz w:val="24"/>
                                      </w:rPr>
                                      <w:t xml:space="preserve"> been exposed to trauma such as </w:t>
                                    </w:r>
                                    <w:r w:rsidRPr="00AD2132">
                                      <w:rPr>
                                        <w:rFonts w:cs="Times New Roman"/>
                                        <w:color w:val="auto"/>
                                        <w:sz w:val="24"/>
                                      </w:rPr>
                                      <w:t xml:space="preserve">the earthquake of 1988. These experiences likely contribute to high levels of stress and mental health problems. </w:t>
                                    </w:r>
                                  </w:p>
                                </w:tc>
                              </w:tr>
                              <w:tr w:rsidR="0098340C" w:rsidRPr="00AD2132" w14:paraId="64F36D42" w14:textId="77777777" w:rsidTr="000A6566">
                                <w:tc>
                                  <w:tcPr>
                                    <w:cnfStyle w:val="001000000000" w:firstRow="0" w:lastRow="0" w:firstColumn="1" w:lastColumn="0" w:oddVBand="0" w:evenVBand="0" w:oddHBand="0" w:evenHBand="0" w:firstRowFirstColumn="0" w:firstRowLastColumn="0" w:lastRowFirstColumn="0" w:lastRowLastColumn="0"/>
                                    <w:tcW w:w="2623" w:type="dxa"/>
                                  </w:tcPr>
                                  <w:p w14:paraId="7C9F48C3" w14:textId="69B36FEA" w:rsidR="0098340C" w:rsidRPr="00AD2132" w:rsidRDefault="0098340C" w:rsidP="0037157B">
                                    <w:pPr>
                                      <w:spacing w:line="240" w:lineRule="auto"/>
                                      <w:rPr>
                                        <w:rFonts w:cs="Times New Roman"/>
                                        <w:color w:val="auto"/>
                                        <w:sz w:val="24"/>
                                      </w:rPr>
                                    </w:pPr>
                                    <w:r w:rsidRPr="00AD2132">
                                      <w:rPr>
                                        <w:rFonts w:cs="Times New Roman"/>
                                        <w:color w:val="auto"/>
                                        <w:sz w:val="24"/>
                                      </w:rPr>
                                      <w:t>Stigma</w:t>
                                    </w:r>
                                  </w:p>
                                </w:tc>
                                <w:tc>
                                  <w:tcPr>
                                    <w:tcW w:w="7870" w:type="dxa"/>
                                  </w:tcPr>
                                  <w:p w14:paraId="05B752E2" w14:textId="7C50A2FC" w:rsidR="0098340C" w:rsidRPr="00AD2132" w:rsidRDefault="0098340C"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sidRPr="00AD2132">
                                      <w:rPr>
                                        <w:rFonts w:cs="Times New Roman"/>
                                        <w:color w:val="auto"/>
                                        <w:sz w:val="24"/>
                                      </w:rPr>
                                      <w:t>Negative views regarding mental illness prevent many Armenians from disclosing information regarding mental health proble</w:t>
                                    </w:r>
                                    <w:r w:rsidR="00106826">
                                      <w:rPr>
                                        <w:rFonts w:cs="Times New Roman"/>
                                        <w:color w:val="auto"/>
                                        <w:sz w:val="24"/>
                                      </w:rPr>
                                      <w:t>ms and seeking help from people</w:t>
                                    </w:r>
                                    <w:r w:rsidRPr="00AD2132">
                                      <w:rPr>
                                        <w:rFonts w:cs="Times New Roman"/>
                                        <w:color w:val="auto"/>
                                        <w:sz w:val="24"/>
                                      </w:rPr>
                                      <w:t xml:space="preserve"> outside the family.</w:t>
                                    </w:r>
                                  </w:p>
                                </w:tc>
                              </w:tr>
                              <w:tr w:rsidR="0098340C" w:rsidRPr="00AD2132" w14:paraId="62799C87" w14:textId="77777777" w:rsidTr="000A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6711CBD9" w14:textId="1D28B63E" w:rsidR="0098340C" w:rsidRPr="00AD2132" w:rsidRDefault="0098340C" w:rsidP="0037157B">
                                    <w:pPr>
                                      <w:spacing w:line="240" w:lineRule="auto"/>
                                      <w:rPr>
                                        <w:rFonts w:cs="Times New Roman"/>
                                        <w:color w:val="auto"/>
                                        <w:sz w:val="24"/>
                                      </w:rPr>
                                    </w:pPr>
                                    <w:r w:rsidRPr="00AD2132">
                                      <w:rPr>
                                        <w:rFonts w:cs="Times New Roman"/>
                                        <w:color w:val="auto"/>
                                        <w:sz w:val="24"/>
                                      </w:rPr>
                                      <w:t>Depression and Substance Abuse</w:t>
                                    </w:r>
                                  </w:p>
                                </w:tc>
                                <w:tc>
                                  <w:tcPr>
                                    <w:tcW w:w="7870" w:type="dxa"/>
                                    <w:tcBorders>
                                      <w:left w:val="none" w:sz="0" w:space="0" w:color="auto"/>
                                      <w:right w:val="none" w:sz="0" w:space="0" w:color="auto"/>
                                    </w:tcBorders>
                                  </w:tcPr>
                                  <w:p w14:paraId="19AB7A25" w14:textId="3850DC63" w:rsidR="0098340C" w:rsidRPr="00AD2132" w:rsidRDefault="0098340C" w:rsidP="005F5F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 xml:space="preserve">Key informants identified depression and substance abuse as key mental health concerns for the Armenian community.  Acculturation stress and exposure to trauma contribute to the incidence of depression and substance abuse in this community. </w:t>
                                    </w:r>
                                  </w:p>
                                </w:tc>
                              </w:tr>
                            </w:tbl>
                            <w:p w14:paraId="4D4C9C26" w14:textId="77777777" w:rsidR="0098340C" w:rsidRPr="00AD2132" w:rsidRDefault="0098340C" w:rsidP="00444955">
                              <w:pPr>
                                <w:pStyle w:val="BodyText"/>
                                <w:rPr>
                                  <w:rFonts w:asciiTheme="majorHAnsi" w:hAnsiTheme="majorHAnsi" w:hint="eastAsia"/>
                                  <w:color w:val="auto"/>
                                  <w:sz w:val="36"/>
                                  <w:szCs w:val="36"/>
                                </w:rPr>
                              </w:pPr>
                            </w:p>
                            <w:p w14:paraId="0F0F4941" w14:textId="061104F4" w:rsidR="0098340C" w:rsidRPr="00AD2132" w:rsidRDefault="00106826" w:rsidP="00444955">
                              <w:pPr>
                                <w:pStyle w:val="BodyText"/>
                                <w:rPr>
                                  <w:rFonts w:asciiTheme="majorHAnsi" w:hAnsiTheme="majorHAnsi" w:hint="eastAsia"/>
                                  <w:color w:val="auto"/>
                                  <w:sz w:val="36"/>
                                  <w:szCs w:val="36"/>
                                </w:rPr>
                              </w:pPr>
                              <w:r>
                                <w:rPr>
                                  <w:rFonts w:asciiTheme="majorHAnsi" w:hAnsiTheme="majorHAnsi"/>
                                  <w:color w:val="auto"/>
                                  <w:sz w:val="36"/>
                                  <w:szCs w:val="36"/>
                                </w:rPr>
                                <w:t>Starting R</w:t>
                              </w:r>
                              <w:r w:rsidR="0098340C" w:rsidRPr="00AD2132">
                                <w:rPr>
                                  <w:rFonts w:asciiTheme="majorHAnsi" w:hAnsiTheme="majorHAnsi"/>
                                  <w:color w:val="auto"/>
                                  <w:sz w:val="36"/>
                                  <w:szCs w:val="36"/>
                                </w:rPr>
                                <w:t>ecommendations</w:t>
                              </w: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98340C" w:rsidRPr="00AD2132" w14:paraId="2E0ACD9A" w14:textId="77777777" w:rsidTr="000A6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4625B7D9" w14:textId="6CDFFE62" w:rsidR="0098340C" w:rsidRPr="00AD2132" w:rsidRDefault="0098340C" w:rsidP="00AD2132">
                                    <w:pPr>
                                      <w:spacing w:line="240" w:lineRule="auto"/>
                                      <w:rPr>
                                        <w:rFonts w:cs="Times New Roman"/>
                                        <w:color w:val="auto"/>
                                        <w:sz w:val="24"/>
                                      </w:rPr>
                                    </w:pPr>
                                    <w:r w:rsidRPr="00AD2132">
                                      <w:rPr>
                                        <w:rFonts w:cs="Times New Roman"/>
                                        <w:color w:val="auto"/>
                                        <w:sz w:val="24"/>
                                      </w:rPr>
                                      <w:t>Build on Existing Community Resources</w:t>
                                    </w:r>
                                  </w:p>
                                </w:tc>
                                <w:tc>
                                  <w:tcPr>
                                    <w:tcW w:w="7870" w:type="dxa"/>
                                    <w:tcBorders>
                                      <w:top w:val="none" w:sz="0" w:space="0" w:color="auto"/>
                                      <w:left w:val="none" w:sz="0" w:space="0" w:color="auto"/>
                                      <w:bottom w:val="none" w:sz="0" w:space="0" w:color="auto"/>
                                      <w:right w:val="none" w:sz="0" w:space="0" w:color="auto"/>
                                    </w:tcBorders>
                                  </w:tcPr>
                                  <w:p w14:paraId="4DF5B427" w14:textId="795A543C" w:rsidR="0098340C" w:rsidRPr="00815506" w:rsidRDefault="0098340C" w:rsidP="00815506">
                                    <w:pPr>
                                      <w:pStyle w:val="Normal1"/>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color w:val="auto"/>
                                        <w:sz w:val="24"/>
                                      </w:rPr>
                                    </w:pPr>
                                    <w:r w:rsidRPr="00815506">
                                      <w:rPr>
                                        <w:rFonts w:asciiTheme="minorHAnsi" w:hAnsiTheme="minorHAnsi"/>
                                        <w:b w:val="0"/>
                                        <w:sz w:val="24"/>
                                      </w:rPr>
                                      <w:t>Given the i</w:t>
                                    </w:r>
                                    <w:r>
                                      <w:rPr>
                                        <w:rFonts w:asciiTheme="minorHAnsi" w:hAnsiTheme="minorHAnsi"/>
                                        <w:b w:val="0"/>
                                        <w:sz w:val="24"/>
                                      </w:rPr>
                                      <w:t xml:space="preserve">mportance of Armenian </w:t>
                                    </w:r>
                                    <w:r w:rsidR="00106826">
                                      <w:rPr>
                                        <w:rFonts w:asciiTheme="minorHAnsi" w:hAnsiTheme="minorHAnsi"/>
                                        <w:b w:val="0"/>
                                        <w:sz w:val="24"/>
                                      </w:rPr>
                                      <w:t xml:space="preserve">cultural </w:t>
                                    </w:r>
                                    <w:r>
                                      <w:rPr>
                                        <w:rFonts w:asciiTheme="minorHAnsi" w:hAnsiTheme="minorHAnsi"/>
                                        <w:b w:val="0"/>
                                        <w:sz w:val="24"/>
                                      </w:rPr>
                                      <w:t xml:space="preserve">identity </w:t>
                                    </w:r>
                                    <w:r w:rsidRPr="00815506">
                                      <w:rPr>
                                        <w:rFonts w:asciiTheme="minorHAnsi" w:hAnsiTheme="minorHAnsi"/>
                                        <w:b w:val="0"/>
                                        <w:sz w:val="24"/>
                                      </w:rPr>
                                      <w:t xml:space="preserve">and </w:t>
                                    </w:r>
                                    <w:r>
                                      <w:rPr>
                                        <w:rFonts w:asciiTheme="minorHAnsi" w:hAnsiTheme="minorHAnsi"/>
                                        <w:b w:val="0"/>
                                        <w:sz w:val="24"/>
                                      </w:rPr>
                                      <w:t>a</w:t>
                                    </w:r>
                                    <w:r w:rsidRPr="00815506">
                                      <w:rPr>
                                        <w:rFonts w:asciiTheme="minorHAnsi" w:hAnsiTheme="minorHAnsi"/>
                                        <w:b w:val="0"/>
                                        <w:sz w:val="24"/>
                                      </w:rPr>
                                      <w:t xml:space="preserve"> tendency to look within the community for help, Armenians are more likely to seek services and to accept help from Armenian American providers.  </w:t>
                                    </w:r>
                                    <w:r w:rsidRPr="00815506">
                                      <w:rPr>
                                        <w:rFonts w:asciiTheme="minorHAnsi" w:hAnsiTheme="minorHAnsi" w:cs="Times New Roman"/>
                                        <w:b w:val="0"/>
                                        <w:color w:val="auto"/>
                                        <w:sz w:val="24"/>
                                      </w:rPr>
                                      <w:t>Armenian</w:t>
                                    </w:r>
                                    <w:r>
                                      <w:rPr>
                                        <w:rFonts w:asciiTheme="minorHAnsi" w:hAnsiTheme="minorHAnsi" w:cs="Times New Roman"/>
                                        <w:b w:val="0"/>
                                        <w:color w:val="auto"/>
                                        <w:sz w:val="24"/>
                                      </w:rPr>
                                      <w:t xml:space="preserve">s </w:t>
                                    </w:r>
                                    <w:r w:rsidRPr="00815506">
                                      <w:rPr>
                                        <w:rFonts w:asciiTheme="minorHAnsi" w:hAnsiTheme="minorHAnsi" w:cs="Times New Roman"/>
                                        <w:b w:val="0"/>
                                        <w:color w:val="auto"/>
                                        <w:sz w:val="24"/>
                                      </w:rPr>
                                      <w:t xml:space="preserve">have </w:t>
                                    </w:r>
                                    <w:r>
                                      <w:rPr>
                                        <w:rFonts w:asciiTheme="minorHAnsi" w:hAnsiTheme="minorHAnsi" w:cs="Times New Roman"/>
                                        <w:b w:val="0"/>
                                        <w:color w:val="auto"/>
                                        <w:sz w:val="24"/>
                                      </w:rPr>
                                      <w:t>established numerous community based organizations that, while underfunded, provide a valuable resource to communities.</w:t>
                                    </w:r>
                                    <w:r w:rsidRPr="00815506">
                                      <w:rPr>
                                        <w:rFonts w:asciiTheme="minorHAnsi" w:hAnsiTheme="minorHAnsi" w:cs="Times New Roman"/>
                                        <w:b w:val="0"/>
                                        <w:color w:val="auto"/>
                                        <w:sz w:val="24"/>
                                      </w:rPr>
                                      <w:t xml:space="preserve"> </w:t>
                                    </w:r>
                                  </w:p>
                                  <w:p w14:paraId="300AEBF4" w14:textId="13520E27" w:rsidR="0098340C" w:rsidRPr="00815506" w:rsidRDefault="0098340C" w:rsidP="00815506">
                                    <w:pPr>
                                      <w:pStyle w:val="Normal1"/>
                                      <w:spacing w:line="240" w:lineRule="auto"/>
                                      <w:cnfStyle w:val="100000000000" w:firstRow="1" w:lastRow="0" w:firstColumn="0" w:lastColumn="0" w:oddVBand="0" w:evenVBand="0" w:oddHBand="0" w:evenHBand="0" w:firstRowFirstColumn="0" w:firstRowLastColumn="0" w:lastRowFirstColumn="0" w:lastRowLastColumn="0"/>
                                    </w:pPr>
                                  </w:p>
                                </w:tc>
                              </w:tr>
                              <w:tr w:rsidR="0098340C" w:rsidRPr="00AD2132" w14:paraId="33917E28" w14:textId="77777777" w:rsidTr="000A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6F7E5E3D" w14:textId="657AC06E" w:rsidR="0098340C" w:rsidRPr="00AD2132" w:rsidRDefault="0098340C" w:rsidP="00AD2132">
                                    <w:pPr>
                                      <w:spacing w:line="240" w:lineRule="auto"/>
                                      <w:rPr>
                                        <w:rFonts w:cs="Times New Roman"/>
                                        <w:color w:val="auto"/>
                                        <w:sz w:val="24"/>
                                      </w:rPr>
                                    </w:pPr>
                                    <w:r>
                                      <w:rPr>
                                        <w:rFonts w:cs="Times New Roman"/>
                                        <w:color w:val="auto"/>
                                        <w:sz w:val="24"/>
                                      </w:rPr>
                                      <w:t>Outreach and E</w:t>
                                    </w:r>
                                    <w:r w:rsidRPr="00AD2132">
                                      <w:rPr>
                                        <w:rFonts w:cs="Times New Roman"/>
                                        <w:color w:val="auto"/>
                                        <w:sz w:val="24"/>
                                      </w:rPr>
                                      <w:t>ducation</w:t>
                                    </w:r>
                                  </w:p>
                                </w:tc>
                                <w:tc>
                                  <w:tcPr>
                                    <w:tcW w:w="7870" w:type="dxa"/>
                                    <w:tcBorders>
                                      <w:left w:val="none" w:sz="0" w:space="0" w:color="auto"/>
                                      <w:right w:val="none" w:sz="0" w:space="0" w:color="auto"/>
                                    </w:tcBorders>
                                  </w:tcPr>
                                  <w:p w14:paraId="55254EEF" w14:textId="3BF42390" w:rsidR="0098340C" w:rsidRPr="00815506" w:rsidRDefault="0098340C" w:rsidP="00815506">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Key informants</w:t>
                                    </w:r>
                                    <w:r w:rsidRPr="00815506">
                                      <w:rPr>
                                        <w:rFonts w:asciiTheme="minorHAnsi" w:hAnsiTheme="minorHAnsi"/>
                                        <w:sz w:val="24"/>
                                      </w:rPr>
                                      <w:t xml:space="preserve"> recommended increased outreach and p</w:t>
                                    </w:r>
                                    <w:r w:rsidR="00106826">
                                      <w:rPr>
                                        <w:rFonts w:asciiTheme="minorHAnsi" w:hAnsiTheme="minorHAnsi"/>
                                        <w:sz w:val="24"/>
                                      </w:rPr>
                                      <w:t>sycho-education to educate the community about mental health problems, signs, symptoms, and treatments</w:t>
                                    </w:r>
                                    <w:r w:rsidRPr="00815506">
                                      <w:rPr>
                                        <w:rFonts w:asciiTheme="minorHAnsi" w:hAnsiTheme="minorHAnsi"/>
                                        <w:sz w:val="24"/>
                                      </w:rPr>
                                      <w:t xml:space="preserve">. </w:t>
                                    </w:r>
                                    <w:r w:rsidR="009F3F7C">
                                      <w:rPr>
                                        <w:rFonts w:asciiTheme="minorHAnsi" w:hAnsiTheme="minorHAnsi"/>
                                        <w:sz w:val="24"/>
                                      </w:rPr>
                                      <w:t>These programs</w:t>
                                    </w:r>
                                    <w:r w:rsidRPr="00815506">
                                      <w:rPr>
                                        <w:rFonts w:asciiTheme="minorHAnsi" w:hAnsiTheme="minorHAnsi"/>
                                        <w:sz w:val="24"/>
                                      </w:rPr>
                                      <w:t xml:space="preserve"> will </w:t>
                                    </w:r>
                                    <w:r w:rsidR="00106826">
                                      <w:rPr>
                                        <w:rFonts w:asciiTheme="minorHAnsi" w:hAnsiTheme="minorHAnsi"/>
                                        <w:sz w:val="24"/>
                                      </w:rPr>
                                      <w:t xml:space="preserve">combat stigma and </w:t>
                                    </w:r>
                                    <w:r w:rsidRPr="00815506">
                                      <w:rPr>
                                        <w:rFonts w:asciiTheme="minorHAnsi" w:hAnsiTheme="minorHAnsi"/>
                                        <w:sz w:val="24"/>
                                      </w:rPr>
                                      <w:t xml:space="preserve">have the most penetration into the Armenian community if delivered by Armenian providers and organizations. </w:t>
                                    </w:r>
                                    <w:r w:rsidR="00106826">
                                      <w:rPr>
                                        <w:rFonts w:asciiTheme="minorHAnsi" w:hAnsiTheme="minorHAnsi"/>
                                        <w:sz w:val="24"/>
                                      </w:rPr>
                                      <w:t>Providing services through schools with high numbers of Armenian students may enhance outreach.</w:t>
                                    </w:r>
                                    <w:r w:rsidRPr="00815506">
                                      <w:rPr>
                                        <w:rFonts w:asciiTheme="minorHAnsi" w:hAnsiTheme="minorHAnsi"/>
                                        <w:sz w:val="24"/>
                                      </w:rPr>
                                      <w:t> </w:t>
                                    </w:r>
                                  </w:p>
                                  <w:p w14:paraId="5DF24D6F" w14:textId="58EEC02F" w:rsidR="0098340C" w:rsidRPr="00AD2132" w:rsidRDefault="0098340C" w:rsidP="00AD213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98340C" w:rsidRPr="00AD2132" w14:paraId="10F0EDD5" w14:textId="77777777" w:rsidTr="000A6566">
                                <w:tc>
                                  <w:tcPr>
                                    <w:cnfStyle w:val="001000000000" w:firstRow="0" w:lastRow="0" w:firstColumn="1" w:lastColumn="0" w:oddVBand="0" w:evenVBand="0" w:oddHBand="0" w:evenHBand="0" w:firstRowFirstColumn="0" w:firstRowLastColumn="0" w:lastRowFirstColumn="0" w:lastRowLastColumn="0"/>
                                    <w:tcW w:w="2623" w:type="dxa"/>
                                  </w:tcPr>
                                  <w:p w14:paraId="6FA18E68" w14:textId="3BFADC3E" w:rsidR="0098340C" w:rsidRPr="00AD2132" w:rsidRDefault="0098340C" w:rsidP="00AD2132">
                                    <w:pPr>
                                      <w:spacing w:line="240" w:lineRule="auto"/>
                                      <w:rPr>
                                        <w:rFonts w:cs="Times New Roman"/>
                                        <w:color w:val="auto"/>
                                        <w:sz w:val="24"/>
                                      </w:rPr>
                                    </w:pPr>
                                    <w:r w:rsidRPr="00AD2132">
                                      <w:rPr>
                                        <w:rFonts w:cs="Times New Roman"/>
                                        <w:color w:val="auto"/>
                                        <w:sz w:val="24"/>
                                      </w:rPr>
                                      <w:t>Workforce Development</w:t>
                                    </w:r>
                                  </w:p>
                                </w:tc>
                                <w:tc>
                                  <w:tcPr>
                                    <w:tcW w:w="7870" w:type="dxa"/>
                                  </w:tcPr>
                                  <w:p w14:paraId="23E12FBB" w14:textId="56D73ACE" w:rsidR="0098340C" w:rsidRPr="00AD2132" w:rsidRDefault="0098340C" w:rsidP="009F3F7C">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Pr>
                                        <w:rFonts w:cs="Times New Roman"/>
                                        <w:color w:val="auto"/>
                                        <w:sz w:val="24"/>
                                      </w:rPr>
                                      <w:t xml:space="preserve">A stronger network of Armenian mental health providers including psychologists and psychiatrists </w:t>
                                    </w:r>
                                    <w:r w:rsidR="009F3F7C">
                                      <w:rPr>
                                        <w:rFonts w:cs="Times New Roman"/>
                                        <w:color w:val="auto"/>
                                        <w:sz w:val="24"/>
                                      </w:rPr>
                                      <w:t>is</w:t>
                                    </w:r>
                                    <w:r>
                                      <w:rPr>
                                        <w:rFonts w:cs="Times New Roman"/>
                                        <w:color w:val="auto"/>
                                        <w:sz w:val="24"/>
                                      </w:rPr>
                                      <w:t xml:space="preserve"> critical in improving access to care for Armenian communities.</w:t>
                                    </w:r>
                                  </w:p>
                                </w:tc>
                              </w:tr>
                            </w:tbl>
                            <w:p w14:paraId="587A0838" w14:textId="77777777" w:rsidR="0098340C" w:rsidRDefault="0098340C" w:rsidP="00444955">
                              <w:pPr>
                                <w:pStyle w:val="BodyText"/>
                                <w:rPr>
                                  <w:rFonts w:asciiTheme="majorHAnsi" w:hAnsiTheme="majorHAnsi" w:hint="eastAsia"/>
                                  <w:sz w:val="36"/>
                                  <w:szCs w:val="36"/>
                                </w:rPr>
                              </w:pPr>
                            </w:p>
                            <w:p w14:paraId="5C9A42BB" w14:textId="7BE91567" w:rsidR="0098340C" w:rsidRPr="00C34701" w:rsidRDefault="0098340C" w:rsidP="00C34701">
                              <w:pPr>
                                <w:pStyle w:val="BodyText"/>
                                <w:rPr>
                                  <w:rFonts w:asciiTheme="majorHAnsi" w:hAnsiTheme="majorHAnsi" w:hint="eastAsia"/>
                                </w:rPr>
                              </w:pPr>
                              <w:r>
                                <w:rPr>
                                  <w:rFonts w:ascii="Times" w:eastAsia="Times New Roman" w:hAnsi="Times" w:cs="Times New Roman"/>
                                  <w:sz w:val="20"/>
                                  <w:szCs w:val="20"/>
                                </w:rPr>
                                <w:t xml:space="preserve"> </w:t>
                              </w:r>
                              <w:r w:rsidR="00735115" w:rsidRPr="007F2BA8">
                                <w:rPr>
                                  <w:noProof/>
                                </w:rPr>
                                <w:drawing>
                                  <wp:inline distT="0" distB="0" distL="0" distR="0" wp14:anchorId="37E6F9C5" wp14:editId="3308BCE1">
                                    <wp:extent cx="1656500" cy="54292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375" cy="5537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00965" y="474345"/>
                            <a:ext cx="6653530" cy="147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00965" y="621030"/>
                            <a:ext cx="6653530" cy="398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00965" y="1018540"/>
                            <a:ext cx="6653530" cy="1001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100965" y="2018665"/>
                            <a:ext cx="665353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100965" y="2495550"/>
                            <a:ext cx="6653530" cy="652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00965" y="3146425"/>
                            <a:ext cx="6653530" cy="652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100965" y="3797300"/>
                            <a:ext cx="6653530" cy="466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100965" y="4262120"/>
                            <a:ext cx="6653530" cy="466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100965" y="4727575"/>
                            <a:ext cx="6653530" cy="1035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00965" y="5761354"/>
                            <a:ext cx="6653530" cy="8771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100965" y="6714871"/>
                            <a:ext cx="6653530" cy="477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100965" y="7063105"/>
                            <a:ext cx="6653530" cy="466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100965" y="7504176"/>
                            <a:ext cx="2294763" cy="487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33" style="position:absolute;margin-left:36pt;margin-top:107.05pt;width:539.8pt;height:641pt;z-index:251704832;mso-position-horizontal-relative:page;mso-position-vertical-relative:page" coordsize="68554,8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">
                <v:rect id="Rectangle 42" o:spid="_x0000_s1034" style="position:absolute;width:68554;height:8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2scsAA&#10;AADbAAAADwAAAGRycy9kb3ducmV2LnhtbESPzarCMBSE94LvEI5wd5ooF5FqFBEEwZVV/NkdmmNb&#10;bE5qE7W+vblwweUw880ws0VrK/GkxpeONQwHCgRx5kzJuYbDft2fgPAB2WDlmDS8ycNi3u3MMDHu&#10;xTt6piEXsYR9ghqKEOpESp8VZNEPXE0cvatrLIYom1yaBl+x3FZypNRYWiw5LhRY06qg7JY+rIZ9&#10;u1WX85HvdB+qdBfe8hRJrX967XIKIlAbvuF/emM0/I7g70v8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2scsAAAADbAAAADwAAAAAAAAAAAAAAAACYAgAAZHJzL2Rvd25y&#10;ZXYueG1sUEsFBgAAAAAEAAQA9QAAAIUDAAAAAA==&#10;" fillcolor="#dbe5ee [660]" stroked="f" strokeweight="1.5pt">
                  <v:textbox inset=",0,,0"/>
                </v:rect>
                <v:shape id="Text Box 2" o:spid="_x0000_s1035" type="#_x0000_t202" style="position:absolute;left:1009;top:95;width:6653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6" inset="0,0,0,0">
                    <w:txbxContent>
                      <w:p w14:paraId="00BEC474" w14:textId="77777777" w:rsidR="0098340C" w:rsidRDefault="0098340C" w:rsidP="00444955">
                        <w:pPr>
                          <w:pStyle w:val="BodyText"/>
                          <w:rPr>
                            <w:rFonts w:asciiTheme="majorHAnsi" w:hAnsiTheme="majorHAnsi" w:hint="eastAsia"/>
                            <w:sz w:val="36"/>
                            <w:szCs w:val="36"/>
                          </w:rPr>
                        </w:pPr>
                      </w:p>
                      <w:p w14:paraId="31833F94" w14:textId="77777777" w:rsidR="0098340C" w:rsidRPr="00444955" w:rsidRDefault="0098340C" w:rsidP="00AA0A12">
                        <w:pPr>
                          <w:spacing w:after="0" w:line="240" w:lineRule="auto"/>
                          <w:rPr>
                            <w:rFonts w:ascii="Times" w:eastAsia="Times New Roman" w:hAnsi="Times" w:cs="Times New Roman"/>
                            <w:color w:val="auto"/>
                            <w:sz w:val="20"/>
                            <w:szCs w:val="20"/>
                          </w:rPr>
                        </w:pPr>
                      </w:p>
                      <w:p w14:paraId="132AD567" w14:textId="2151A9AB" w:rsidR="0098340C" w:rsidRPr="00AD2132" w:rsidRDefault="0098340C"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98340C" w:rsidRPr="00AD2132" w14:paraId="7F63FE38" w14:textId="77777777" w:rsidTr="000A6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1574C5F8" w14:textId="5F8D8B1F" w:rsidR="0098340C" w:rsidRPr="00AD2132" w:rsidRDefault="0098340C" w:rsidP="0037157B">
                              <w:pPr>
                                <w:spacing w:line="240" w:lineRule="auto"/>
                                <w:rPr>
                                  <w:rFonts w:cs="Times New Roman"/>
                                  <w:color w:val="auto"/>
                                  <w:sz w:val="24"/>
                                </w:rPr>
                              </w:pPr>
                              <w:r w:rsidRPr="00AD2132">
                                <w:rPr>
                                  <w:rFonts w:cs="Times New Roman"/>
                                  <w:color w:val="auto"/>
                                  <w:sz w:val="24"/>
                                </w:rPr>
                                <w:t>Acculturation Stress</w:t>
                              </w:r>
                            </w:p>
                          </w:tc>
                          <w:tc>
                            <w:tcPr>
                              <w:tcW w:w="7870" w:type="dxa"/>
                              <w:tcBorders>
                                <w:top w:val="none" w:sz="0" w:space="0" w:color="auto"/>
                                <w:left w:val="none" w:sz="0" w:space="0" w:color="auto"/>
                                <w:bottom w:val="none" w:sz="0" w:space="0" w:color="auto"/>
                                <w:right w:val="none" w:sz="0" w:space="0" w:color="auto"/>
                              </w:tcBorders>
                            </w:tcPr>
                            <w:p w14:paraId="4C6CA789" w14:textId="183A36E8" w:rsidR="0098340C" w:rsidRPr="00AD2132" w:rsidRDefault="009F3F7C" w:rsidP="009F3F7C">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r>
                                <w:rPr>
                                  <w:rFonts w:cs="Times New Roman"/>
                                  <w:b w:val="0"/>
                                  <w:color w:val="auto"/>
                                  <w:sz w:val="24"/>
                                </w:rPr>
                                <w:t>Many</w:t>
                              </w:r>
                              <w:r w:rsidR="0098340C" w:rsidRPr="00AD2132">
                                <w:rPr>
                                  <w:rFonts w:cs="Times New Roman"/>
                                  <w:b w:val="0"/>
                                  <w:color w:val="auto"/>
                                  <w:sz w:val="24"/>
                                </w:rPr>
                                <w:t xml:space="preserve"> Armenians experience financial hardship in immigrating to the US as well as difficulty adjusting to new cultural values and norms. In part due to the history of diaspora and separation, many Armenians feel intense pride in their heritage and fear losing their culture through assimilation. </w:t>
                              </w:r>
                              <w:r>
                                <w:rPr>
                                  <w:rFonts w:cs="Times New Roman"/>
                                  <w:b w:val="0"/>
                                  <w:color w:val="auto"/>
                                  <w:sz w:val="24"/>
                                </w:rPr>
                                <w:t>Acculturation</w:t>
                              </w:r>
                              <w:r w:rsidR="0098340C" w:rsidRPr="00AD2132">
                                <w:rPr>
                                  <w:rFonts w:cs="Times New Roman"/>
                                  <w:b w:val="0"/>
                                  <w:color w:val="auto"/>
                                  <w:sz w:val="24"/>
                                </w:rPr>
                                <w:t xml:space="preserve"> differences that emerge between parents and children are a source of family stress.  </w:t>
                              </w:r>
                            </w:p>
                          </w:tc>
                        </w:tr>
                        <w:tr w:rsidR="0098340C" w:rsidRPr="00AD2132" w14:paraId="2E32638A" w14:textId="77777777" w:rsidTr="000A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3A1CA72D" w14:textId="1346B3A2" w:rsidR="0098340C" w:rsidRPr="00AD2132" w:rsidRDefault="0098340C" w:rsidP="0037157B">
                              <w:pPr>
                                <w:spacing w:line="240" w:lineRule="auto"/>
                                <w:rPr>
                                  <w:rFonts w:cs="Times New Roman"/>
                                  <w:color w:val="auto"/>
                                  <w:sz w:val="24"/>
                                </w:rPr>
                              </w:pPr>
                              <w:r w:rsidRPr="00AD2132">
                                <w:rPr>
                                  <w:rFonts w:cs="Times New Roman"/>
                                  <w:color w:val="auto"/>
                                  <w:sz w:val="24"/>
                                </w:rPr>
                                <w:t>Exposure to Trauma</w:t>
                              </w:r>
                            </w:p>
                          </w:tc>
                          <w:tc>
                            <w:tcPr>
                              <w:tcW w:w="7870" w:type="dxa"/>
                              <w:tcBorders>
                                <w:left w:val="none" w:sz="0" w:space="0" w:color="auto"/>
                                <w:right w:val="none" w:sz="0" w:space="0" w:color="auto"/>
                              </w:tcBorders>
                            </w:tcPr>
                            <w:p w14:paraId="4780AB24" w14:textId="1D351278" w:rsidR="0098340C" w:rsidRPr="00AD2132" w:rsidRDefault="0098340C" w:rsidP="00815506">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Many Armenians have</w:t>
                              </w:r>
                              <w:r>
                                <w:rPr>
                                  <w:rFonts w:cs="Times New Roman"/>
                                  <w:color w:val="auto"/>
                                  <w:sz w:val="24"/>
                                </w:rPr>
                                <w:t xml:space="preserve"> been exposed to trauma such as </w:t>
                              </w:r>
                              <w:r w:rsidRPr="00AD2132">
                                <w:rPr>
                                  <w:rFonts w:cs="Times New Roman"/>
                                  <w:color w:val="auto"/>
                                  <w:sz w:val="24"/>
                                </w:rPr>
                                <w:t xml:space="preserve">the earthquake of 1988. These experiences likely contribute to high levels of stress and mental health problems. </w:t>
                              </w:r>
                            </w:p>
                          </w:tc>
                        </w:tr>
                        <w:tr w:rsidR="0098340C" w:rsidRPr="00AD2132" w14:paraId="64F36D42" w14:textId="77777777" w:rsidTr="000A6566">
                          <w:tc>
                            <w:tcPr>
                              <w:cnfStyle w:val="001000000000" w:firstRow="0" w:lastRow="0" w:firstColumn="1" w:lastColumn="0" w:oddVBand="0" w:evenVBand="0" w:oddHBand="0" w:evenHBand="0" w:firstRowFirstColumn="0" w:firstRowLastColumn="0" w:lastRowFirstColumn="0" w:lastRowLastColumn="0"/>
                              <w:tcW w:w="2623" w:type="dxa"/>
                            </w:tcPr>
                            <w:p w14:paraId="7C9F48C3" w14:textId="69B36FEA" w:rsidR="0098340C" w:rsidRPr="00AD2132" w:rsidRDefault="0098340C" w:rsidP="0037157B">
                              <w:pPr>
                                <w:spacing w:line="240" w:lineRule="auto"/>
                                <w:rPr>
                                  <w:rFonts w:cs="Times New Roman"/>
                                  <w:color w:val="auto"/>
                                  <w:sz w:val="24"/>
                                </w:rPr>
                              </w:pPr>
                              <w:r w:rsidRPr="00AD2132">
                                <w:rPr>
                                  <w:rFonts w:cs="Times New Roman"/>
                                  <w:color w:val="auto"/>
                                  <w:sz w:val="24"/>
                                </w:rPr>
                                <w:t>Stigma</w:t>
                              </w:r>
                            </w:p>
                          </w:tc>
                          <w:tc>
                            <w:tcPr>
                              <w:tcW w:w="7870" w:type="dxa"/>
                            </w:tcPr>
                            <w:p w14:paraId="05B752E2" w14:textId="7C50A2FC" w:rsidR="0098340C" w:rsidRPr="00AD2132" w:rsidRDefault="0098340C"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sidRPr="00AD2132">
                                <w:rPr>
                                  <w:rFonts w:cs="Times New Roman"/>
                                  <w:color w:val="auto"/>
                                  <w:sz w:val="24"/>
                                </w:rPr>
                                <w:t>Negative views regarding mental illness prevent many Armenians from disclosing information regarding mental health proble</w:t>
                              </w:r>
                              <w:r w:rsidR="00106826">
                                <w:rPr>
                                  <w:rFonts w:cs="Times New Roman"/>
                                  <w:color w:val="auto"/>
                                  <w:sz w:val="24"/>
                                </w:rPr>
                                <w:t>ms and seeking help from people</w:t>
                              </w:r>
                              <w:r w:rsidRPr="00AD2132">
                                <w:rPr>
                                  <w:rFonts w:cs="Times New Roman"/>
                                  <w:color w:val="auto"/>
                                  <w:sz w:val="24"/>
                                </w:rPr>
                                <w:t xml:space="preserve"> outside the family.</w:t>
                              </w:r>
                            </w:p>
                          </w:tc>
                        </w:tr>
                        <w:tr w:rsidR="0098340C" w:rsidRPr="00AD2132" w14:paraId="62799C87" w14:textId="77777777" w:rsidTr="000A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6711CBD9" w14:textId="1D28B63E" w:rsidR="0098340C" w:rsidRPr="00AD2132" w:rsidRDefault="0098340C" w:rsidP="0037157B">
                              <w:pPr>
                                <w:spacing w:line="240" w:lineRule="auto"/>
                                <w:rPr>
                                  <w:rFonts w:cs="Times New Roman"/>
                                  <w:color w:val="auto"/>
                                  <w:sz w:val="24"/>
                                </w:rPr>
                              </w:pPr>
                              <w:r w:rsidRPr="00AD2132">
                                <w:rPr>
                                  <w:rFonts w:cs="Times New Roman"/>
                                  <w:color w:val="auto"/>
                                  <w:sz w:val="24"/>
                                </w:rPr>
                                <w:t>Depression and Substance Abuse</w:t>
                              </w:r>
                            </w:p>
                          </w:tc>
                          <w:tc>
                            <w:tcPr>
                              <w:tcW w:w="7870" w:type="dxa"/>
                              <w:tcBorders>
                                <w:left w:val="none" w:sz="0" w:space="0" w:color="auto"/>
                                <w:right w:val="none" w:sz="0" w:space="0" w:color="auto"/>
                              </w:tcBorders>
                            </w:tcPr>
                            <w:p w14:paraId="19AB7A25" w14:textId="3850DC63" w:rsidR="0098340C" w:rsidRPr="00AD2132" w:rsidRDefault="0098340C" w:rsidP="005F5F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sidRPr="00AD2132">
                                <w:rPr>
                                  <w:rFonts w:cs="Times New Roman"/>
                                  <w:color w:val="auto"/>
                                  <w:sz w:val="24"/>
                                </w:rPr>
                                <w:t xml:space="preserve">Key informants identified depression and substance abuse as key mental health concerns for the Armenian community.  Acculturation stress and exposure to trauma contribute to the incidence of depression and substance abuse in this community. </w:t>
                              </w:r>
                            </w:p>
                          </w:tc>
                        </w:tr>
                      </w:tbl>
                      <w:p w14:paraId="4D4C9C26" w14:textId="77777777" w:rsidR="0098340C" w:rsidRPr="00AD2132" w:rsidRDefault="0098340C" w:rsidP="00444955">
                        <w:pPr>
                          <w:pStyle w:val="BodyText"/>
                          <w:rPr>
                            <w:rFonts w:asciiTheme="majorHAnsi" w:hAnsiTheme="majorHAnsi" w:hint="eastAsia"/>
                            <w:color w:val="auto"/>
                            <w:sz w:val="36"/>
                            <w:szCs w:val="36"/>
                          </w:rPr>
                        </w:pPr>
                      </w:p>
                      <w:p w14:paraId="0F0F4941" w14:textId="061104F4" w:rsidR="0098340C" w:rsidRPr="00AD2132" w:rsidRDefault="00106826" w:rsidP="00444955">
                        <w:pPr>
                          <w:pStyle w:val="BodyText"/>
                          <w:rPr>
                            <w:rFonts w:asciiTheme="majorHAnsi" w:hAnsiTheme="majorHAnsi" w:hint="eastAsia"/>
                            <w:color w:val="auto"/>
                            <w:sz w:val="36"/>
                            <w:szCs w:val="36"/>
                          </w:rPr>
                        </w:pPr>
                        <w:r>
                          <w:rPr>
                            <w:rFonts w:asciiTheme="majorHAnsi" w:hAnsiTheme="majorHAnsi"/>
                            <w:color w:val="auto"/>
                            <w:sz w:val="36"/>
                            <w:szCs w:val="36"/>
                          </w:rPr>
                          <w:t>Starting R</w:t>
                        </w:r>
                        <w:r w:rsidR="0098340C" w:rsidRPr="00AD2132">
                          <w:rPr>
                            <w:rFonts w:asciiTheme="majorHAnsi" w:hAnsiTheme="majorHAnsi"/>
                            <w:color w:val="auto"/>
                            <w:sz w:val="36"/>
                            <w:szCs w:val="36"/>
                          </w:rPr>
                          <w:t>ecommendations</w:t>
                        </w: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98340C" w:rsidRPr="00AD2132" w14:paraId="2E0ACD9A" w14:textId="77777777" w:rsidTr="000A6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4625B7D9" w14:textId="6CDFFE62" w:rsidR="0098340C" w:rsidRPr="00AD2132" w:rsidRDefault="0098340C" w:rsidP="00AD2132">
                              <w:pPr>
                                <w:spacing w:line="240" w:lineRule="auto"/>
                                <w:rPr>
                                  <w:rFonts w:cs="Times New Roman"/>
                                  <w:color w:val="auto"/>
                                  <w:sz w:val="24"/>
                                </w:rPr>
                              </w:pPr>
                              <w:r w:rsidRPr="00AD2132">
                                <w:rPr>
                                  <w:rFonts w:cs="Times New Roman"/>
                                  <w:color w:val="auto"/>
                                  <w:sz w:val="24"/>
                                </w:rPr>
                                <w:t>Build on Existing Community Resources</w:t>
                              </w:r>
                            </w:p>
                          </w:tc>
                          <w:tc>
                            <w:tcPr>
                              <w:tcW w:w="7870" w:type="dxa"/>
                              <w:tcBorders>
                                <w:top w:val="none" w:sz="0" w:space="0" w:color="auto"/>
                                <w:left w:val="none" w:sz="0" w:space="0" w:color="auto"/>
                                <w:bottom w:val="none" w:sz="0" w:space="0" w:color="auto"/>
                                <w:right w:val="none" w:sz="0" w:space="0" w:color="auto"/>
                              </w:tcBorders>
                            </w:tcPr>
                            <w:p w14:paraId="4DF5B427" w14:textId="795A543C" w:rsidR="0098340C" w:rsidRPr="00815506" w:rsidRDefault="0098340C" w:rsidP="00815506">
                              <w:pPr>
                                <w:pStyle w:val="Normal1"/>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color w:val="auto"/>
                                  <w:sz w:val="24"/>
                                </w:rPr>
                              </w:pPr>
                              <w:r w:rsidRPr="00815506">
                                <w:rPr>
                                  <w:rFonts w:asciiTheme="minorHAnsi" w:hAnsiTheme="minorHAnsi"/>
                                  <w:b w:val="0"/>
                                  <w:sz w:val="24"/>
                                </w:rPr>
                                <w:t>Given the i</w:t>
                              </w:r>
                              <w:r>
                                <w:rPr>
                                  <w:rFonts w:asciiTheme="minorHAnsi" w:hAnsiTheme="minorHAnsi"/>
                                  <w:b w:val="0"/>
                                  <w:sz w:val="24"/>
                                </w:rPr>
                                <w:t xml:space="preserve">mportance of Armenian </w:t>
                              </w:r>
                              <w:r w:rsidR="00106826">
                                <w:rPr>
                                  <w:rFonts w:asciiTheme="minorHAnsi" w:hAnsiTheme="minorHAnsi"/>
                                  <w:b w:val="0"/>
                                  <w:sz w:val="24"/>
                                </w:rPr>
                                <w:t xml:space="preserve">cultural </w:t>
                              </w:r>
                              <w:r>
                                <w:rPr>
                                  <w:rFonts w:asciiTheme="minorHAnsi" w:hAnsiTheme="minorHAnsi"/>
                                  <w:b w:val="0"/>
                                  <w:sz w:val="24"/>
                                </w:rPr>
                                <w:t xml:space="preserve">identity </w:t>
                              </w:r>
                              <w:r w:rsidRPr="00815506">
                                <w:rPr>
                                  <w:rFonts w:asciiTheme="minorHAnsi" w:hAnsiTheme="minorHAnsi"/>
                                  <w:b w:val="0"/>
                                  <w:sz w:val="24"/>
                                </w:rPr>
                                <w:t xml:space="preserve">and </w:t>
                              </w:r>
                              <w:r>
                                <w:rPr>
                                  <w:rFonts w:asciiTheme="minorHAnsi" w:hAnsiTheme="minorHAnsi"/>
                                  <w:b w:val="0"/>
                                  <w:sz w:val="24"/>
                                </w:rPr>
                                <w:t>a</w:t>
                              </w:r>
                              <w:r w:rsidRPr="00815506">
                                <w:rPr>
                                  <w:rFonts w:asciiTheme="minorHAnsi" w:hAnsiTheme="minorHAnsi"/>
                                  <w:b w:val="0"/>
                                  <w:sz w:val="24"/>
                                </w:rPr>
                                <w:t xml:space="preserve"> tendency to look within the community for help, Armenians are more likely to seek services and to accept help from Armenian American providers.  </w:t>
                              </w:r>
                              <w:r w:rsidRPr="00815506">
                                <w:rPr>
                                  <w:rFonts w:asciiTheme="minorHAnsi" w:hAnsiTheme="minorHAnsi" w:cs="Times New Roman"/>
                                  <w:b w:val="0"/>
                                  <w:color w:val="auto"/>
                                  <w:sz w:val="24"/>
                                </w:rPr>
                                <w:t>Armenian</w:t>
                              </w:r>
                              <w:r>
                                <w:rPr>
                                  <w:rFonts w:asciiTheme="minorHAnsi" w:hAnsiTheme="minorHAnsi" w:cs="Times New Roman"/>
                                  <w:b w:val="0"/>
                                  <w:color w:val="auto"/>
                                  <w:sz w:val="24"/>
                                </w:rPr>
                                <w:t xml:space="preserve">s </w:t>
                              </w:r>
                              <w:r w:rsidRPr="00815506">
                                <w:rPr>
                                  <w:rFonts w:asciiTheme="minorHAnsi" w:hAnsiTheme="minorHAnsi" w:cs="Times New Roman"/>
                                  <w:b w:val="0"/>
                                  <w:color w:val="auto"/>
                                  <w:sz w:val="24"/>
                                </w:rPr>
                                <w:t xml:space="preserve">have </w:t>
                              </w:r>
                              <w:r>
                                <w:rPr>
                                  <w:rFonts w:asciiTheme="minorHAnsi" w:hAnsiTheme="minorHAnsi" w:cs="Times New Roman"/>
                                  <w:b w:val="0"/>
                                  <w:color w:val="auto"/>
                                  <w:sz w:val="24"/>
                                </w:rPr>
                                <w:t>established numerous community based organizations that, while underfunded, provide a valuable resource to communities.</w:t>
                              </w:r>
                              <w:r w:rsidRPr="00815506">
                                <w:rPr>
                                  <w:rFonts w:asciiTheme="minorHAnsi" w:hAnsiTheme="minorHAnsi" w:cs="Times New Roman"/>
                                  <w:b w:val="0"/>
                                  <w:color w:val="auto"/>
                                  <w:sz w:val="24"/>
                                </w:rPr>
                                <w:t xml:space="preserve"> </w:t>
                              </w:r>
                            </w:p>
                            <w:p w14:paraId="300AEBF4" w14:textId="13520E27" w:rsidR="0098340C" w:rsidRPr="00815506" w:rsidRDefault="0098340C" w:rsidP="00815506">
                              <w:pPr>
                                <w:pStyle w:val="Normal1"/>
                                <w:spacing w:line="240" w:lineRule="auto"/>
                                <w:cnfStyle w:val="100000000000" w:firstRow="1" w:lastRow="0" w:firstColumn="0" w:lastColumn="0" w:oddVBand="0" w:evenVBand="0" w:oddHBand="0" w:evenHBand="0" w:firstRowFirstColumn="0" w:firstRowLastColumn="0" w:lastRowFirstColumn="0" w:lastRowLastColumn="0"/>
                              </w:pPr>
                            </w:p>
                          </w:tc>
                        </w:tr>
                        <w:tr w:rsidR="0098340C" w:rsidRPr="00AD2132" w14:paraId="33917E28" w14:textId="77777777" w:rsidTr="000A6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6F7E5E3D" w14:textId="657AC06E" w:rsidR="0098340C" w:rsidRPr="00AD2132" w:rsidRDefault="0098340C" w:rsidP="00AD2132">
                              <w:pPr>
                                <w:spacing w:line="240" w:lineRule="auto"/>
                                <w:rPr>
                                  <w:rFonts w:cs="Times New Roman"/>
                                  <w:color w:val="auto"/>
                                  <w:sz w:val="24"/>
                                </w:rPr>
                              </w:pPr>
                              <w:r>
                                <w:rPr>
                                  <w:rFonts w:cs="Times New Roman"/>
                                  <w:color w:val="auto"/>
                                  <w:sz w:val="24"/>
                                </w:rPr>
                                <w:t>Outreach and E</w:t>
                              </w:r>
                              <w:r w:rsidRPr="00AD2132">
                                <w:rPr>
                                  <w:rFonts w:cs="Times New Roman"/>
                                  <w:color w:val="auto"/>
                                  <w:sz w:val="24"/>
                                </w:rPr>
                                <w:t>ducation</w:t>
                              </w:r>
                            </w:p>
                          </w:tc>
                          <w:tc>
                            <w:tcPr>
                              <w:tcW w:w="7870" w:type="dxa"/>
                              <w:tcBorders>
                                <w:left w:val="none" w:sz="0" w:space="0" w:color="auto"/>
                                <w:right w:val="none" w:sz="0" w:space="0" w:color="auto"/>
                              </w:tcBorders>
                            </w:tcPr>
                            <w:p w14:paraId="55254EEF" w14:textId="3BF42390" w:rsidR="0098340C" w:rsidRPr="00815506" w:rsidRDefault="0098340C" w:rsidP="00815506">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Pr>
                                  <w:rFonts w:asciiTheme="minorHAnsi" w:hAnsiTheme="minorHAnsi"/>
                                  <w:sz w:val="24"/>
                                </w:rPr>
                                <w:t>Key informants</w:t>
                              </w:r>
                              <w:r w:rsidRPr="00815506">
                                <w:rPr>
                                  <w:rFonts w:asciiTheme="minorHAnsi" w:hAnsiTheme="minorHAnsi"/>
                                  <w:sz w:val="24"/>
                                </w:rPr>
                                <w:t xml:space="preserve"> recommended increased outreach and p</w:t>
                              </w:r>
                              <w:r w:rsidR="00106826">
                                <w:rPr>
                                  <w:rFonts w:asciiTheme="minorHAnsi" w:hAnsiTheme="minorHAnsi"/>
                                  <w:sz w:val="24"/>
                                </w:rPr>
                                <w:t>sycho-education to educate the community about mental health problems, signs, symptoms, and treatments</w:t>
                              </w:r>
                              <w:r w:rsidRPr="00815506">
                                <w:rPr>
                                  <w:rFonts w:asciiTheme="minorHAnsi" w:hAnsiTheme="minorHAnsi"/>
                                  <w:sz w:val="24"/>
                                </w:rPr>
                                <w:t xml:space="preserve">. </w:t>
                              </w:r>
                              <w:r w:rsidR="009F3F7C">
                                <w:rPr>
                                  <w:rFonts w:asciiTheme="minorHAnsi" w:hAnsiTheme="minorHAnsi"/>
                                  <w:sz w:val="24"/>
                                </w:rPr>
                                <w:t>These programs</w:t>
                              </w:r>
                              <w:r w:rsidRPr="00815506">
                                <w:rPr>
                                  <w:rFonts w:asciiTheme="minorHAnsi" w:hAnsiTheme="minorHAnsi"/>
                                  <w:sz w:val="24"/>
                                </w:rPr>
                                <w:t xml:space="preserve"> will </w:t>
                              </w:r>
                              <w:r w:rsidR="00106826">
                                <w:rPr>
                                  <w:rFonts w:asciiTheme="minorHAnsi" w:hAnsiTheme="minorHAnsi"/>
                                  <w:sz w:val="24"/>
                                </w:rPr>
                                <w:t xml:space="preserve">combat stigma and </w:t>
                              </w:r>
                              <w:r w:rsidRPr="00815506">
                                <w:rPr>
                                  <w:rFonts w:asciiTheme="minorHAnsi" w:hAnsiTheme="minorHAnsi"/>
                                  <w:sz w:val="24"/>
                                </w:rPr>
                                <w:t xml:space="preserve">have the most penetration into the Armenian community if delivered by Armenian providers and organizations. </w:t>
                              </w:r>
                              <w:r w:rsidR="00106826">
                                <w:rPr>
                                  <w:rFonts w:asciiTheme="minorHAnsi" w:hAnsiTheme="minorHAnsi"/>
                                  <w:sz w:val="24"/>
                                </w:rPr>
                                <w:t>Providing services through schools with high numbers of Armenian students may enhance outreach.</w:t>
                              </w:r>
                              <w:r w:rsidRPr="00815506">
                                <w:rPr>
                                  <w:rFonts w:asciiTheme="minorHAnsi" w:hAnsiTheme="minorHAnsi"/>
                                  <w:sz w:val="24"/>
                                </w:rPr>
                                <w:t> </w:t>
                              </w:r>
                            </w:p>
                            <w:p w14:paraId="5DF24D6F" w14:textId="58EEC02F" w:rsidR="0098340C" w:rsidRPr="00AD2132" w:rsidRDefault="0098340C" w:rsidP="00AD213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98340C" w:rsidRPr="00AD2132" w14:paraId="10F0EDD5" w14:textId="77777777" w:rsidTr="000A6566">
                          <w:tc>
                            <w:tcPr>
                              <w:cnfStyle w:val="001000000000" w:firstRow="0" w:lastRow="0" w:firstColumn="1" w:lastColumn="0" w:oddVBand="0" w:evenVBand="0" w:oddHBand="0" w:evenHBand="0" w:firstRowFirstColumn="0" w:firstRowLastColumn="0" w:lastRowFirstColumn="0" w:lastRowLastColumn="0"/>
                              <w:tcW w:w="2623" w:type="dxa"/>
                            </w:tcPr>
                            <w:p w14:paraId="6FA18E68" w14:textId="3BFADC3E" w:rsidR="0098340C" w:rsidRPr="00AD2132" w:rsidRDefault="0098340C" w:rsidP="00AD2132">
                              <w:pPr>
                                <w:spacing w:line="240" w:lineRule="auto"/>
                                <w:rPr>
                                  <w:rFonts w:cs="Times New Roman"/>
                                  <w:color w:val="auto"/>
                                  <w:sz w:val="24"/>
                                </w:rPr>
                              </w:pPr>
                              <w:r w:rsidRPr="00AD2132">
                                <w:rPr>
                                  <w:rFonts w:cs="Times New Roman"/>
                                  <w:color w:val="auto"/>
                                  <w:sz w:val="24"/>
                                </w:rPr>
                                <w:t>Workforce Development</w:t>
                              </w:r>
                            </w:p>
                          </w:tc>
                          <w:tc>
                            <w:tcPr>
                              <w:tcW w:w="7870" w:type="dxa"/>
                            </w:tcPr>
                            <w:p w14:paraId="23E12FBB" w14:textId="56D73ACE" w:rsidR="0098340C" w:rsidRPr="00AD2132" w:rsidRDefault="0098340C" w:rsidP="009F3F7C">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Pr>
                                  <w:rFonts w:cs="Times New Roman"/>
                                  <w:color w:val="auto"/>
                                  <w:sz w:val="24"/>
                                </w:rPr>
                                <w:t xml:space="preserve">A stronger network of Armenian mental health providers including psychologists and psychiatrists </w:t>
                              </w:r>
                              <w:r w:rsidR="009F3F7C">
                                <w:rPr>
                                  <w:rFonts w:cs="Times New Roman"/>
                                  <w:color w:val="auto"/>
                                  <w:sz w:val="24"/>
                                </w:rPr>
                                <w:t>is</w:t>
                              </w:r>
                              <w:r>
                                <w:rPr>
                                  <w:rFonts w:cs="Times New Roman"/>
                                  <w:color w:val="auto"/>
                                  <w:sz w:val="24"/>
                                </w:rPr>
                                <w:t xml:space="preserve"> critical in improving access to care for Armenian communities.</w:t>
                              </w:r>
                            </w:p>
                          </w:tc>
                        </w:tr>
                      </w:tbl>
                      <w:p w14:paraId="587A0838" w14:textId="77777777" w:rsidR="0098340C" w:rsidRDefault="0098340C" w:rsidP="00444955">
                        <w:pPr>
                          <w:pStyle w:val="BodyText"/>
                          <w:rPr>
                            <w:rFonts w:asciiTheme="majorHAnsi" w:hAnsiTheme="majorHAnsi" w:hint="eastAsia"/>
                            <w:sz w:val="36"/>
                            <w:szCs w:val="36"/>
                          </w:rPr>
                        </w:pPr>
                      </w:p>
                      <w:p w14:paraId="5C9A42BB" w14:textId="7BE91567" w:rsidR="0098340C" w:rsidRPr="00C34701" w:rsidRDefault="0098340C" w:rsidP="00C34701">
                        <w:pPr>
                          <w:pStyle w:val="BodyText"/>
                          <w:rPr>
                            <w:rFonts w:asciiTheme="majorHAnsi" w:hAnsiTheme="majorHAnsi" w:hint="eastAsia"/>
                          </w:rPr>
                        </w:pPr>
                        <w:r>
                          <w:rPr>
                            <w:rFonts w:ascii="Times" w:eastAsia="Times New Roman" w:hAnsi="Times" w:cs="Times New Roman"/>
                            <w:sz w:val="20"/>
                            <w:szCs w:val="20"/>
                          </w:rPr>
                          <w:t xml:space="preserve"> </w:t>
                        </w:r>
                        <w:r w:rsidR="00735115" w:rsidRPr="007F2BA8">
                          <w:rPr>
                            <w:noProof/>
                          </w:rPr>
                          <w:drawing>
                            <wp:inline distT="0" distB="0" distL="0" distR="0" wp14:anchorId="37E6F9C5" wp14:editId="3308BCE1">
                              <wp:extent cx="1656500" cy="54292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375" cy="553700"/>
                                      </a:xfrm>
                                      <a:prstGeom prst="rect">
                                        <a:avLst/>
                                      </a:prstGeom>
                                      <a:noFill/>
                                      <a:ln>
                                        <a:noFill/>
                                      </a:ln>
                                    </pic:spPr>
                                  </pic:pic>
                                </a:graphicData>
                              </a:graphic>
                            </wp:inline>
                          </w:drawing>
                        </w:r>
                      </w:p>
                    </w:txbxContent>
                  </v:textbox>
                </v:shape>
                <v:shape id="Text Box 6" o:spid="_x0000_s1036" type="#_x0000_t202" style="position:absolute;left:1009;top:4743;width:66535;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7" inset="0,0,0,0">
                    <w:txbxContent/>
                  </v:textbox>
                </v:shape>
                <v:shape id="Text Box 7" o:spid="_x0000_s1037" type="#_x0000_t202" style="position:absolute;left:1009;top:6210;width:66535;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11" inset="0,0,0,0">
                    <w:txbxContent/>
                  </v:textbox>
                </v:shape>
                <v:shape id="Text Box 11" o:spid="_x0000_s1038" type="#_x0000_t202" style="position:absolute;left:1009;top:10185;width:66535;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2" inset="0,0,0,0">
                    <w:txbxContent/>
                  </v:textbox>
                </v:shape>
                <v:shape id="Text Box 12" o:spid="_x0000_s1039" type="#_x0000_t202" style="position:absolute;left:1009;top:20186;width:66535;height:4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3" inset="0,0,0,0">
                    <w:txbxContent/>
                  </v:textbox>
                </v:shape>
                <v:shape id="Text Box 13" o:spid="_x0000_s1040" type="#_x0000_t202" style="position:absolute;left:1009;top:24955;width:66535;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4" inset="0,0,0,0">
                    <w:txbxContent/>
                  </v:textbox>
                </v:shape>
                <v:shape id="Text Box 14" o:spid="_x0000_s1041" type="#_x0000_t202" style="position:absolute;left:1009;top:31464;width:66535;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 inset="0,0,0,0">
                    <w:txbxContent/>
                  </v:textbox>
                </v:shape>
                <v:shape id="Text Box 15" o:spid="_x0000_s1042" type="#_x0000_t202" style="position:absolute;left:1009;top:37973;width:66535;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6" inset="0,0,0,0">
                    <w:txbxContent/>
                  </v:textbox>
                </v:shape>
                <v:shape id="Text Box 16" o:spid="_x0000_s1043" type="#_x0000_t202" style="position:absolute;left:1009;top:42621;width:6653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7" inset="0,0,0,0">
                    <w:txbxContent/>
                  </v:textbox>
                </v:shape>
                <v:shape id="Text Box 17" o:spid="_x0000_s1044" type="#_x0000_t202" style="position:absolute;left:1009;top:47275;width:66535;height:10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20" inset="0,0,0,0">
                    <w:txbxContent/>
                  </v:textbox>
                </v:shape>
                <v:shape id="Text Box 20" o:spid="_x0000_s1045" type="#_x0000_t202" style="position:absolute;left:1009;top:57613;width:66535;height:8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46" type="#_x0000_t202" style="position:absolute;left:1009;top:67148;width:66535;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47" type="#_x0000_t202" style="position:absolute;left:1009;top:70631;width:66535;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48" type="#_x0000_t202" style="position:absolute;left:1009;top:75041;width:22948;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v:textbox>
                </v:shape>
                <w10:wrap type="through" anchorx="page" anchory="page"/>
              </v:group>
            </w:pict>
          </mc:Fallback>
        </mc:AlternateContent>
      </w:r>
      <w:r w:rsidR="00B91CB5">
        <w:rPr>
          <w:noProof/>
        </w:rPr>
        <mc:AlternateContent>
          <mc:Choice Requires="wps">
            <w:drawing>
              <wp:anchor distT="0" distB="0" distL="114300" distR="114300" simplePos="0" relativeHeight="251705856" behindDoc="0" locked="0" layoutInCell="1" allowOverlap="1" wp14:anchorId="540AA808" wp14:editId="0E6B6D08">
                <wp:simplePos x="0" y="0"/>
                <wp:positionH relativeFrom="page">
                  <wp:posOffset>3502660</wp:posOffset>
                </wp:positionH>
                <wp:positionV relativeFrom="page">
                  <wp:posOffset>8862060</wp:posOffset>
                </wp:positionV>
                <wp:extent cx="3805555" cy="739140"/>
                <wp:effectExtent l="0" t="0" r="0" b="0"/>
                <wp:wrapThrough wrapText="bothSides">
                  <wp:wrapPolygon edited="0">
                    <wp:start x="144" y="0"/>
                    <wp:lineTo x="144" y="20784"/>
                    <wp:lineTo x="21337" y="20784"/>
                    <wp:lineTo x="21337" y="0"/>
                    <wp:lineTo x="144" y="0"/>
                  </wp:wrapPolygon>
                </wp:wrapThrough>
                <wp:docPr id="1" name="Text Box 1"/>
                <wp:cNvGraphicFramePr/>
                <a:graphic xmlns:a="http://schemas.openxmlformats.org/drawingml/2006/main">
                  <a:graphicData uri="http://schemas.microsoft.com/office/word/2010/wordprocessingShape">
                    <wps:wsp>
                      <wps:cNvSpPr txBox="1"/>
                      <wps:spPr>
                        <a:xfrm>
                          <a:off x="0" y="0"/>
                          <a:ext cx="3805555" cy="739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DC01F7" w14:textId="0FDE3B97" w:rsidR="0098340C" w:rsidRPr="00130BC0" w:rsidRDefault="0098340C" w:rsidP="00B91CB5">
                            <w:pPr>
                              <w:pStyle w:val="Normal1"/>
                              <w:widowControl w:val="0"/>
                              <w:spacing w:line="240" w:lineRule="auto"/>
                              <w:rPr>
                                <w:rFonts w:asciiTheme="minorHAnsi" w:hAnsiTheme="minorHAnsi"/>
                                <w:sz w:val="20"/>
                                <w:szCs w:val="20"/>
                              </w:rPr>
                            </w:pPr>
                            <w:r w:rsidRPr="00130BC0">
                              <w:rPr>
                                <w:rFonts w:asciiTheme="minorHAnsi" w:hAnsiTheme="minorHAnsi"/>
                                <w:sz w:val="20"/>
                                <w:szCs w:val="20"/>
                              </w:rPr>
                              <w:t>*The information provided in this fact sheet was obtained through a qualitative study conducted by the CMMC.  For</w:t>
                            </w:r>
                            <w:r>
                              <w:t xml:space="preserve"> </w:t>
                            </w:r>
                            <w:r w:rsidRPr="00130BC0">
                              <w:rPr>
                                <w:rFonts w:asciiTheme="minorHAnsi" w:hAnsiTheme="minorHAnsi"/>
                                <w:sz w:val="20"/>
                                <w:szCs w:val="20"/>
                              </w:rPr>
                              <w:t>more information see the</w:t>
                            </w:r>
                            <w:r>
                              <w:rPr>
                                <w:rFonts w:asciiTheme="minorHAnsi" w:hAnsiTheme="minorHAnsi"/>
                                <w:sz w:val="20"/>
                                <w:szCs w:val="20"/>
                              </w:rPr>
                              <w:t xml:space="preserve"> </w:t>
                            </w:r>
                            <w:r w:rsidR="00735115">
                              <w:rPr>
                                <w:rFonts w:asciiTheme="minorHAnsi" w:hAnsiTheme="minorHAnsi"/>
                                <w:i/>
                                <w:sz w:val="20"/>
                                <w:szCs w:val="20"/>
                              </w:rPr>
                              <w:t>“State of the State I</w:t>
                            </w:r>
                            <w:r>
                              <w:rPr>
                                <w:rFonts w:asciiTheme="minorHAnsi" w:hAnsiTheme="minorHAnsi"/>
                                <w:i/>
                                <w:sz w:val="20"/>
                                <w:szCs w:val="20"/>
                              </w:rPr>
                              <w:t>I: 2011-2012. Reducing Disparities in Mental Health. Armenian American and Deaf and Hard of Hearing Communities.”</w:t>
                            </w:r>
                            <w:r>
                              <w:rPr>
                                <w:rFonts w:ascii="Times New Roman" w:eastAsia="Times New Roman" w:hAnsi="Times New Roman" w:cs="Times New Roman"/>
                                <w:sz w:val="20"/>
                              </w:rPr>
                              <w:br/>
                            </w:r>
                          </w:p>
                          <w:p w14:paraId="70474F46" w14:textId="77777777" w:rsidR="0098340C" w:rsidRDefault="00983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275.8pt;margin-top:697.8pt;width:299.65pt;height:58.2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" filled="f" stroked="f">
                <v:textbox>
                  <w:txbxContent>
                    <w:p w14:paraId="09DC01F7" w14:textId="0FDE3B97" w:rsidR="0098340C" w:rsidRPr="00130BC0" w:rsidRDefault="0098340C" w:rsidP="00B91CB5">
                      <w:pPr>
                        <w:pStyle w:val="Normal1"/>
                        <w:widowControl w:val="0"/>
                        <w:spacing w:line="240" w:lineRule="auto"/>
                        <w:rPr>
                          <w:rFonts w:asciiTheme="minorHAnsi" w:hAnsiTheme="minorHAnsi"/>
                          <w:sz w:val="20"/>
                          <w:szCs w:val="20"/>
                        </w:rPr>
                      </w:pPr>
                      <w:r w:rsidRPr="00130BC0">
                        <w:rPr>
                          <w:rFonts w:asciiTheme="minorHAnsi" w:hAnsiTheme="minorHAnsi"/>
                          <w:sz w:val="20"/>
                          <w:szCs w:val="20"/>
                        </w:rPr>
                        <w:t>*The information provided in this fact sheet was obtained through a qualitative study conducted by the CMMC.  For</w:t>
                      </w:r>
                      <w:r>
                        <w:t xml:space="preserve"> </w:t>
                      </w:r>
                      <w:r w:rsidRPr="00130BC0">
                        <w:rPr>
                          <w:rFonts w:asciiTheme="minorHAnsi" w:hAnsiTheme="minorHAnsi"/>
                          <w:sz w:val="20"/>
                          <w:szCs w:val="20"/>
                        </w:rPr>
                        <w:t>more information see the</w:t>
                      </w:r>
                      <w:r>
                        <w:rPr>
                          <w:rFonts w:asciiTheme="minorHAnsi" w:hAnsiTheme="minorHAnsi"/>
                          <w:sz w:val="20"/>
                          <w:szCs w:val="20"/>
                        </w:rPr>
                        <w:t xml:space="preserve"> </w:t>
                      </w:r>
                      <w:r w:rsidR="00735115">
                        <w:rPr>
                          <w:rFonts w:asciiTheme="minorHAnsi" w:hAnsiTheme="minorHAnsi"/>
                          <w:i/>
                          <w:sz w:val="20"/>
                          <w:szCs w:val="20"/>
                        </w:rPr>
                        <w:t>“State of the State I</w:t>
                      </w:r>
                      <w:r>
                        <w:rPr>
                          <w:rFonts w:asciiTheme="minorHAnsi" w:hAnsiTheme="minorHAnsi"/>
                          <w:i/>
                          <w:sz w:val="20"/>
                          <w:szCs w:val="20"/>
                        </w:rPr>
                        <w:t>I: 2011-2012. Reducing Disparities in Mental Health. Armenian American and Deaf and Hard of Hearing Communities.”</w:t>
                      </w:r>
                      <w:r>
                        <w:rPr>
                          <w:rFonts w:ascii="Times New Roman" w:eastAsia="Times New Roman" w:hAnsi="Times New Roman" w:cs="Times New Roman"/>
                          <w:sz w:val="20"/>
                        </w:rPr>
                        <w:br/>
                      </w:r>
                    </w:p>
                    <w:p w14:paraId="70474F46" w14:textId="77777777" w:rsidR="0098340C" w:rsidRDefault="0098340C"/>
                  </w:txbxContent>
                </v:textbox>
                <w10:wrap type="through" anchorx="page" anchory="page"/>
              </v:shape>
            </w:pict>
          </mc:Fallback>
        </mc:AlternateContent>
      </w:r>
      <w:r w:rsidR="00AA0A12"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703808" behindDoc="0" locked="0" layoutInCell="1" allowOverlap="1" wp14:anchorId="4F33A9DC" wp14:editId="1EC61246">
                <wp:simplePos x="0" y="0"/>
                <wp:positionH relativeFrom="page">
                  <wp:posOffset>457200</wp:posOffset>
                </wp:positionH>
                <wp:positionV relativeFrom="page">
                  <wp:posOffset>457200</wp:posOffset>
                </wp:positionV>
                <wp:extent cx="4983480" cy="927100"/>
                <wp:effectExtent l="0" t="0" r="0" b="12700"/>
                <wp:wrapThrough wrapText="bothSides">
                  <wp:wrapPolygon edited="0">
                    <wp:start x="0" y="0"/>
                    <wp:lineTo x="0" y="21304"/>
                    <wp:lineTo x="21468" y="21304"/>
                    <wp:lineTo x="21468"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4983480" cy="9271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75394E" w14:textId="77777777" w:rsidR="0098340C" w:rsidRDefault="0098340C" w:rsidP="00A81D81">
                            <w:pPr>
                              <w:pStyle w:val="Title"/>
                              <w:rPr>
                                <w:rFonts w:hint="eastAsia"/>
                              </w:rPr>
                            </w:pPr>
                            <w:r>
                              <w:t xml:space="preserve">In BRIEF </w:t>
                            </w:r>
                            <w:r w:rsidRPr="00AA0A12">
                              <w:rPr>
                                <w:sz w:val="56"/>
                                <w:szCs w:val="56"/>
                              </w:rPr>
                              <w:t>(cont.)</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5" o:spid="_x0000_s1050" style="position:absolute;margin-left:36pt;margin-top:36pt;width:392.4pt;height:73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" fillcolor="#5080aa [3204]" stroked="f" strokeweight="1.5pt">
                <v:textbox inset=",7.2pt,,7.2pt">
                  <w:txbxContent>
                    <w:p w14:paraId="6E75394E" w14:textId="77777777" w:rsidR="0098340C" w:rsidRDefault="0098340C" w:rsidP="00A81D81">
                      <w:pPr>
                        <w:pStyle w:val="Title"/>
                        <w:rPr>
                          <w:rFonts w:hint="eastAsia"/>
                        </w:rPr>
                      </w:pPr>
                      <w:r>
                        <w:t xml:space="preserve">In BRIEF </w:t>
                      </w:r>
                      <w:r w:rsidRPr="00AA0A12">
                        <w:rPr>
                          <w:sz w:val="56"/>
                          <w:szCs w:val="56"/>
                        </w:rPr>
                        <w:t>(cont.)</w:t>
                      </w:r>
                    </w:p>
                  </w:txbxContent>
                </v:textbox>
                <w10:wrap type="through" anchorx="page" anchory="page"/>
              </v:rect>
            </w:pict>
          </mc:Fallback>
        </mc:AlternateContent>
      </w:r>
      <w:r w:rsidR="00AA0A12" w:rsidRPr="00E64CB1">
        <w:rPr>
          <w:noProof/>
        </w:rPr>
        <mc:AlternateContent>
          <mc:Choice Requires="wps">
            <w:drawing>
              <wp:anchor distT="0" distB="0" distL="114300" distR="114300" simplePos="0" relativeHeight="251700736" behindDoc="0" locked="0" layoutInCell="1" allowOverlap="1" wp14:anchorId="34405075" wp14:editId="225B72A5">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6" name="Text Box 46"/>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9"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6" o:spid="_x0000_s1051" type="#_x0000_t202" style="position:absolute;margin-left:403pt;margin-top:201pt;width:172.8pt;height:449.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7ebA0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" mv:complextextbox="1" filled="f" stroked="f">
                <v:stroke o:forcedash="t"/>
                <v:textbox>
                  <w:txbxContent/>
                </v:textbox>
                <w10:wrap type="through" anchorx="page" anchory="page"/>
              </v:shape>
            </w:pict>
          </mc:Fallback>
        </mc:AlternateContent>
      </w:r>
      <w:r w:rsidR="00AA0A12">
        <w:rPr>
          <w:noProof/>
        </w:rPr>
        <mc:AlternateContent>
          <mc:Choice Requires="wps">
            <w:drawing>
              <wp:anchor distT="0" distB="0" distL="114300" distR="114300" simplePos="0" relativeHeight="251698688" behindDoc="0" locked="0" layoutInCell="1" allowOverlap="1" wp14:anchorId="2949EB20" wp14:editId="13CDF389">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47" name="Text Box 47"/>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9">
                        <w:txbxContent>
                          <w:p w14:paraId="49AC9D0C" w14:textId="77777777" w:rsidR="0098340C" w:rsidRDefault="0098340C" w:rsidP="002602B7">
                            <w:r>
                              <w:t xml:space="preserve">Maecenas malesuada elit lacinia lorem iaculis sed sodales tortor malesuada. Aenean ac ipsum elit. Sed nec neque a augue feugiat dictum ac non lectus. Phasellus vitae lectus mauris. </w:t>
                            </w:r>
                          </w:p>
                          <w:p w14:paraId="7E11A155" w14:textId="77777777" w:rsidR="0098340C" w:rsidRDefault="0098340C" w:rsidP="002602B7">
                            <w:r>
                              <w:t xml:space="preserve">Nunc magna urna, molestie vitae consectetur et, lacinia quis dolor. Curabitur sollicitudin pellentesque lectus non euismod. In hac habitasse platea dictumst. </w:t>
                            </w:r>
                          </w:p>
                          <w:p w14:paraId="05674121" w14:textId="77777777" w:rsidR="0098340C" w:rsidRDefault="0098340C"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98340C" w:rsidRDefault="0098340C" w:rsidP="002602B7">
                            <w:r>
                              <w:t>Nulla non justo neque, in vulputate nisi. Cras mattis mauris sed neque egestas imperdiet. Quisque commodo varius massa in sagittis. Phasellus vel pharetra urna. Maecenas ac adipiscing justo.</w:t>
                            </w:r>
                          </w:p>
                          <w:p w14:paraId="064B69F5" w14:textId="77777777" w:rsidR="0098340C" w:rsidRDefault="0098340C"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98340C" w:rsidRDefault="0098340C"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52" type="#_x0000_t202" style="position:absolute;margin-left:35.8pt;margin-top:201pt;width:172.8pt;height:307.4pt;z-index:251698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" filled="f" stroked="f">
                <v:textbox style="mso-next-textbox:#Text Box 48">
                  <w:txbxContent>
                    <w:p w14:paraId="49AC9D0C" w14:textId="77777777" w:rsidR="0098340C" w:rsidRDefault="0098340C" w:rsidP="002602B7">
                      <w:r>
                        <w:t xml:space="preserve">Maecenas malesuada elit lacinia lorem iaculis sed sodales tortor malesuada. Aenean ac ipsum elit. Sed nec neque a augue feugiat dictum ac non lectus. Phasellus vitae lectus mauris. </w:t>
                      </w:r>
                    </w:p>
                    <w:p w14:paraId="7E11A155" w14:textId="77777777" w:rsidR="0098340C" w:rsidRDefault="0098340C" w:rsidP="002602B7">
                      <w:r>
                        <w:t xml:space="preserve">Nunc magna urna, molestie vitae consectetur et, lacinia quis dolor. Curabitur sollicitudin pellentesque lectus non euismod. In hac habitasse platea dictumst. </w:t>
                      </w:r>
                    </w:p>
                    <w:p w14:paraId="05674121" w14:textId="77777777" w:rsidR="0098340C" w:rsidRDefault="0098340C"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98340C" w:rsidRDefault="0098340C" w:rsidP="002602B7">
                      <w:r>
                        <w:t>Nulla non justo neque, in vulputate nisi. Cras mattis mauris sed neque egestas imperdiet. Quisque commodo varius massa in sagittis. Phasellus vel pharetra urna. Maecenas ac adipiscing justo.</w:t>
                      </w:r>
                    </w:p>
                    <w:p w14:paraId="064B69F5" w14:textId="77777777" w:rsidR="0098340C" w:rsidRDefault="0098340C"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98340C" w:rsidRDefault="0098340C"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AA0A12">
        <w:rPr>
          <w:noProof/>
        </w:rPr>
        <mc:AlternateContent>
          <mc:Choice Requires="wps">
            <w:drawing>
              <wp:anchor distT="0" distB="0" distL="114300" distR="114300" simplePos="0" relativeHeight="251699712" behindDoc="0" locked="0" layoutInCell="1" allowOverlap="1" wp14:anchorId="5F047821" wp14:editId="49816E04">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8" name="Text Box 48"/>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48" o:spid="_x0000_s1053" type="#_x0000_t202" style="position:absolute;margin-left:220pt;margin-top:201pt;width:172.8pt;height:449.8pt;z-index:251699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RDrQsDAADS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" mv:complextextbox="1" filled="f" stroked="f">
                <v:stroke o:forcedash="t"/>
                <v:textbox style="mso-next-textbox:#Text Box 46">
                  <w:txbxContent/>
                </v:textbox>
                <w10:wrap type="through" anchorx="page" anchory="page"/>
              </v:shape>
            </w:pict>
          </mc:Fallback>
        </mc:AlternateContent>
      </w:r>
      <w:r w:rsidR="00AA0A12">
        <w:rPr>
          <w:noProof/>
        </w:rPr>
        <mc:AlternateContent>
          <mc:Choice Requires="wps">
            <w:drawing>
              <wp:anchor distT="0" distB="0" distL="114300" distR="114300" simplePos="0" relativeHeight="251702784" behindDoc="0" locked="0" layoutInCell="1" allowOverlap="1" wp14:anchorId="05667C1A" wp14:editId="47B3B375">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49" name="Straight Connector 4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49" o:spid="_x0000_s1026" style="position:absolute;z-index:2517027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" strokecolor="#5080aa [3204]" strokeweight=".25pt">
                <w10:wrap type="tight" anchorx="page" anchory="page"/>
              </v:line>
            </w:pict>
          </mc:Fallback>
        </mc:AlternateContent>
      </w:r>
      <w:r w:rsidR="00AA0A12">
        <w:rPr>
          <w:noProof/>
        </w:rPr>
        <mc:AlternateContent>
          <mc:Choice Requires="wps">
            <w:drawing>
              <wp:anchor distT="0" distB="0" distL="114300" distR="114300" simplePos="0" relativeHeight="251701760" behindDoc="0" locked="0" layoutInCell="1" allowOverlap="1" wp14:anchorId="53F86A51" wp14:editId="7C1384F5">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50" name="Straight Connector 50"/>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50" o:spid="_x0000_s1026" style="position:absolute;z-index:251701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FBMub+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AA0A12" w:rsidRPr="00120A6F">
        <w:rPr>
          <w:noProof/>
        </w:rPr>
        <w:t xml:space="preserve"> </w:t>
      </w:r>
      <w:r w:rsidR="00AA0A12" w:rsidRPr="00A81D81">
        <w:rPr>
          <w:noProof/>
        </w:rPr>
        <w:t xml:space="preserve"> </w:t>
      </w:r>
      <w:bookmarkStart w:id="0" w:name="_GoBack"/>
      <w:bookmarkEnd w:id="0"/>
    </w:p>
    <w:sectPr w:rsidR="00486052" w:rsidSect="00E3342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39FF" w14:textId="77777777" w:rsidR="003A1E05" w:rsidRDefault="003A1E05" w:rsidP="00E33428">
      <w:r>
        <w:separator/>
      </w:r>
    </w:p>
  </w:endnote>
  <w:endnote w:type="continuationSeparator" w:id="0">
    <w:p w14:paraId="2EA63BF4" w14:textId="77777777" w:rsidR="003A1E05" w:rsidRDefault="003A1E05"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Perpetua Titling MT Light">
    <w:altName w:val="Perpetua Titling MT"/>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90B9" w14:textId="77777777" w:rsidR="0098340C" w:rsidRDefault="00983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B9C3" w14:textId="77777777" w:rsidR="0098340C" w:rsidRDefault="00983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BDAF" w14:textId="77777777" w:rsidR="0098340C" w:rsidRDefault="00983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F3874" w14:textId="77777777" w:rsidR="003A1E05" w:rsidRDefault="003A1E05" w:rsidP="00E33428">
      <w:r>
        <w:separator/>
      </w:r>
    </w:p>
  </w:footnote>
  <w:footnote w:type="continuationSeparator" w:id="0">
    <w:p w14:paraId="5E3695A7" w14:textId="77777777" w:rsidR="003A1E05" w:rsidRDefault="003A1E05" w:rsidP="00E3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E34A" w14:textId="77777777" w:rsidR="0098340C" w:rsidRDefault="0098340C">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0787" w14:textId="77777777" w:rsidR="0098340C" w:rsidRDefault="0098340C">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F1141" w14:textId="77777777" w:rsidR="0098340C" w:rsidRDefault="0098340C">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D63"/>
    <w:multiLevelType w:val="multilevel"/>
    <w:tmpl w:val="5EECDFC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
    <w:nsid w:val="15811A45"/>
    <w:multiLevelType w:val="multilevel"/>
    <w:tmpl w:val="E34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C1216"/>
    <w:multiLevelType w:val="hybridMultilevel"/>
    <w:tmpl w:val="0DD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8514F"/>
    <w:multiLevelType w:val="hybridMultilevel"/>
    <w:tmpl w:val="234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316F4"/>
    <w:multiLevelType w:val="hybridMultilevel"/>
    <w:tmpl w:val="AC58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34701"/>
    <w:rsid w:val="00001F52"/>
    <w:rsid w:val="00030223"/>
    <w:rsid w:val="000308CE"/>
    <w:rsid w:val="00065894"/>
    <w:rsid w:val="00072997"/>
    <w:rsid w:val="000A6566"/>
    <w:rsid w:val="000B6982"/>
    <w:rsid w:val="000F5837"/>
    <w:rsid w:val="00106826"/>
    <w:rsid w:val="001069D1"/>
    <w:rsid w:val="00120A6F"/>
    <w:rsid w:val="0013274E"/>
    <w:rsid w:val="00161FD3"/>
    <w:rsid w:val="00166B62"/>
    <w:rsid w:val="00173505"/>
    <w:rsid w:val="0019563C"/>
    <w:rsid w:val="001D6C42"/>
    <w:rsid w:val="001E31C7"/>
    <w:rsid w:val="001F36DC"/>
    <w:rsid w:val="001F5BE7"/>
    <w:rsid w:val="00215EC3"/>
    <w:rsid w:val="00223DB5"/>
    <w:rsid w:val="00236CD6"/>
    <w:rsid w:val="00246A51"/>
    <w:rsid w:val="00252346"/>
    <w:rsid w:val="002602B7"/>
    <w:rsid w:val="00276622"/>
    <w:rsid w:val="002B3574"/>
    <w:rsid w:val="002C291B"/>
    <w:rsid w:val="002D47B6"/>
    <w:rsid w:val="002E6AAB"/>
    <w:rsid w:val="002F0F6D"/>
    <w:rsid w:val="002F733D"/>
    <w:rsid w:val="002F7B0A"/>
    <w:rsid w:val="00305FEE"/>
    <w:rsid w:val="0031454D"/>
    <w:rsid w:val="00335000"/>
    <w:rsid w:val="003601F9"/>
    <w:rsid w:val="0037157B"/>
    <w:rsid w:val="003A1E05"/>
    <w:rsid w:val="003A206A"/>
    <w:rsid w:val="003C5778"/>
    <w:rsid w:val="003D7AB4"/>
    <w:rsid w:val="003E4545"/>
    <w:rsid w:val="004414C8"/>
    <w:rsid w:val="00444955"/>
    <w:rsid w:val="00445C91"/>
    <w:rsid w:val="0045514F"/>
    <w:rsid w:val="004607DA"/>
    <w:rsid w:val="00470319"/>
    <w:rsid w:val="00486052"/>
    <w:rsid w:val="004C2D79"/>
    <w:rsid w:val="004D5017"/>
    <w:rsid w:val="00502701"/>
    <w:rsid w:val="0057383F"/>
    <w:rsid w:val="005764BB"/>
    <w:rsid w:val="00583546"/>
    <w:rsid w:val="00594F05"/>
    <w:rsid w:val="005A6C0C"/>
    <w:rsid w:val="005C4ED9"/>
    <w:rsid w:val="005C6BE4"/>
    <w:rsid w:val="005E6745"/>
    <w:rsid w:val="005E796D"/>
    <w:rsid w:val="005F5FC7"/>
    <w:rsid w:val="00642F89"/>
    <w:rsid w:val="00655959"/>
    <w:rsid w:val="00671987"/>
    <w:rsid w:val="00692167"/>
    <w:rsid w:val="006E2570"/>
    <w:rsid w:val="00707BE3"/>
    <w:rsid w:val="007307BE"/>
    <w:rsid w:val="00735115"/>
    <w:rsid w:val="00766E88"/>
    <w:rsid w:val="007804C7"/>
    <w:rsid w:val="007E354A"/>
    <w:rsid w:val="008112AC"/>
    <w:rsid w:val="00815506"/>
    <w:rsid w:val="00886747"/>
    <w:rsid w:val="008C0137"/>
    <w:rsid w:val="008D4916"/>
    <w:rsid w:val="008E287C"/>
    <w:rsid w:val="008F036C"/>
    <w:rsid w:val="009018AA"/>
    <w:rsid w:val="00901E1B"/>
    <w:rsid w:val="00911AEE"/>
    <w:rsid w:val="00920D11"/>
    <w:rsid w:val="009220E8"/>
    <w:rsid w:val="0095345B"/>
    <w:rsid w:val="009567E4"/>
    <w:rsid w:val="009805AD"/>
    <w:rsid w:val="0098340C"/>
    <w:rsid w:val="00987A43"/>
    <w:rsid w:val="00997156"/>
    <w:rsid w:val="009B010D"/>
    <w:rsid w:val="009C3227"/>
    <w:rsid w:val="009C5D88"/>
    <w:rsid w:val="009D7740"/>
    <w:rsid w:val="009F3F7C"/>
    <w:rsid w:val="00A5359A"/>
    <w:rsid w:val="00A5439D"/>
    <w:rsid w:val="00A816FB"/>
    <w:rsid w:val="00A81D81"/>
    <w:rsid w:val="00A97E73"/>
    <w:rsid w:val="00AA0A12"/>
    <w:rsid w:val="00AB2A3C"/>
    <w:rsid w:val="00AC279C"/>
    <w:rsid w:val="00AC6EFC"/>
    <w:rsid w:val="00AD2132"/>
    <w:rsid w:val="00B000B1"/>
    <w:rsid w:val="00B115A2"/>
    <w:rsid w:val="00B30545"/>
    <w:rsid w:val="00B35A2D"/>
    <w:rsid w:val="00B436D9"/>
    <w:rsid w:val="00B81DAC"/>
    <w:rsid w:val="00B91CB5"/>
    <w:rsid w:val="00B94750"/>
    <w:rsid w:val="00BA24CA"/>
    <w:rsid w:val="00BA5736"/>
    <w:rsid w:val="00BB799F"/>
    <w:rsid w:val="00BC42F4"/>
    <w:rsid w:val="00BD2AC9"/>
    <w:rsid w:val="00BF29F2"/>
    <w:rsid w:val="00C01050"/>
    <w:rsid w:val="00C146B7"/>
    <w:rsid w:val="00C16F71"/>
    <w:rsid w:val="00C27B45"/>
    <w:rsid w:val="00C34701"/>
    <w:rsid w:val="00C4030A"/>
    <w:rsid w:val="00C46335"/>
    <w:rsid w:val="00C6405A"/>
    <w:rsid w:val="00C67086"/>
    <w:rsid w:val="00C8279B"/>
    <w:rsid w:val="00CA760F"/>
    <w:rsid w:val="00CD6283"/>
    <w:rsid w:val="00CF6B98"/>
    <w:rsid w:val="00D37299"/>
    <w:rsid w:val="00D83C5A"/>
    <w:rsid w:val="00D94565"/>
    <w:rsid w:val="00D94FA4"/>
    <w:rsid w:val="00D97247"/>
    <w:rsid w:val="00DB3508"/>
    <w:rsid w:val="00E30A83"/>
    <w:rsid w:val="00E33428"/>
    <w:rsid w:val="00E45C73"/>
    <w:rsid w:val="00E47790"/>
    <w:rsid w:val="00E548C2"/>
    <w:rsid w:val="00E604C8"/>
    <w:rsid w:val="00E64CB1"/>
    <w:rsid w:val="00E65591"/>
    <w:rsid w:val="00E7235E"/>
    <w:rsid w:val="00E76924"/>
    <w:rsid w:val="00E846BB"/>
    <w:rsid w:val="00E86EC6"/>
    <w:rsid w:val="00E961FE"/>
    <w:rsid w:val="00EB2AC3"/>
    <w:rsid w:val="00EB48DE"/>
    <w:rsid w:val="00ED524D"/>
    <w:rsid w:val="00F14D65"/>
    <w:rsid w:val="00F833B9"/>
    <w:rsid w:val="00F83D99"/>
    <w:rsid w:val="00F85925"/>
    <w:rsid w:val="00FA4D73"/>
    <w:rsid w:val="00FD20B6"/>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9E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semiHidden/>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B91CB5"/>
    <w:pPr>
      <w:spacing w:line="276" w:lineRule="auto"/>
    </w:pPr>
    <w:rPr>
      <w:rFonts w:ascii="Arial" w:eastAsia="Arial" w:hAnsi="Arial" w:cs="Arial"/>
      <w:color w:val="000000"/>
      <w:sz w:val="22"/>
      <w:lang w:eastAsia="ja-JP"/>
    </w:rPr>
  </w:style>
  <w:style w:type="paragraph" w:styleId="ListParagraph">
    <w:name w:val="List Paragraph"/>
    <w:basedOn w:val="Normal"/>
    <w:uiPriority w:val="34"/>
    <w:unhideWhenUsed/>
    <w:rsid w:val="00B115A2"/>
    <w:pPr>
      <w:ind w:left="720"/>
      <w:contextualSpacing/>
    </w:pPr>
  </w:style>
  <w:style w:type="paragraph" w:styleId="BalloonText">
    <w:name w:val="Balloon Text"/>
    <w:basedOn w:val="Normal"/>
    <w:link w:val="BalloonTextChar"/>
    <w:uiPriority w:val="99"/>
    <w:semiHidden/>
    <w:unhideWhenUsed/>
    <w:rsid w:val="0073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15"/>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semiHidden/>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B91CB5"/>
    <w:pPr>
      <w:spacing w:line="276" w:lineRule="auto"/>
    </w:pPr>
    <w:rPr>
      <w:rFonts w:ascii="Arial" w:eastAsia="Arial" w:hAnsi="Arial" w:cs="Arial"/>
      <w:color w:val="000000"/>
      <w:sz w:val="22"/>
      <w:lang w:eastAsia="ja-JP"/>
    </w:rPr>
  </w:style>
  <w:style w:type="paragraph" w:styleId="ListParagraph">
    <w:name w:val="List Paragraph"/>
    <w:basedOn w:val="Normal"/>
    <w:uiPriority w:val="34"/>
    <w:unhideWhenUsed/>
    <w:rsid w:val="00B115A2"/>
    <w:pPr>
      <w:ind w:left="720"/>
      <w:contextualSpacing/>
    </w:pPr>
  </w:style>
  <w:style w:type="paragraph" w:styleId="BalloonText">
    <w:name w:val="Balloon Text"/>
    <w:basedOn w:val="Normal"/>
    <w:link w:val="BalloonTextChar"/>
    <w:uiPriority w:val="99"/>
    <w:semiHidden/>
    <w:unhideWhenUsed/>
    <w:rsid w:val="00735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15"/>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7623">
      <w:bodyDiv w:val="1"/>
      <w:marLeft w:val="0"/>
      <w:marRight w:val="0"/>
      <w:marTop w:val="0"/>
      <w:marBottom w:val="0"/>
      <w:divBdr>
        <w:top w:val="none" w:sz="0" w:space="0" w:color="auto"/>
        <w:left w:val="none" w:sz="0" w:space="0" w:color="auto"/>
        <w:bottom w:val="none" w:sz="0" w:space="0" w:color="auto"/>
        <w:right w:val="none" w:sz="0" w:space="0" w:color="auto"/>
      </w:divBdr>
    </w:div>
    <w:div w:id="1082604620">
      <w:bodyDiv w:val="1"/>
      <w:marLeft w:val="0"/>
      <w:marRight w:val="0"/>
      <w:marTop w:val="0"/>
      <w:marBottom w:val="0"/>
      <w:divBdr>
        <w:top w:val="none" w:sz="0" w:space="0" w:color="auto"/>
        <w:left w:val="none" w:sz="0" w:space="0" w:color="auto"/>
        <w:bottom w:val="none" w:sz="0" w:space="0" w:color="auto"/>
        <w:right w:val="none" w:sz="0" w:space="0" w:color="auto"/>
      </w:divBdr>
    </w:div>
    <w:div w:id="1182548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Elliott</dc:creator>
  <cp:lastModifiedBy>Michael Helmick</cp:lastModifiedBy>
  <cp:revision>2</cp:revision>
  <cp:lastPrinted>2014-05-14T00:49:00Z</cp:lastPrinted>
  <dcterms:created xsi:type="dcterms:W3CDTF">2015-09-28T18:39:00Z</dcterms:created>
  <dcterms:modified xsi:type="dcterms:W3CDTF">2015-09-28T18:39:00Z</dcterms:modified>
</cp:coreProperties>
</file>